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08" w:rsidRPr="00AE1256" w:rsidRDefault="00E7351F" w:rsidP="009C105C">
      <w:pPr>
        <w:pStyle w:val="Default"/>
        <w:rPr>
          <w:b/>
          <w:bCs/>
          <w:color w:val="006600"/>
          <w:sz w:val="28"/>
          <w:szCs w:val="28"/>
        </w:rPr>
      </w:pPr>
      <w:r>
        <w:rPr>
          <w:b/>
          <w:bCs/>
          <w:color w:val="006600"/>
          <w:sz w:val="28"/>
          <w:szCs w:val="28"/>
        </w:rPr>
        <w:t>Trenger konkurransedyktige rammevilkår og lokalt tømmer</w:t>
      </w:r>
    </w:p>
    <w:p w:rsidR="00AE1256" w:rsidRPr="00AE1256" w:rsidRDefault="00AE1256" w:rsidP="009C105C">
      <w:pPr>
        <w:pStyle w:val="Default"/>
        <w:rPr>
          <w:b/>
          <w:bCs/>
          <w:color w:val="006600"/>
          <w:szCs w:val="28"/>
        </w:rPr>
      </w:pPr>
    </w:p>
    <w:p w:rsidR="004763F4" w:rsidRPr="00E578D7" w:rsidRDefault="006C1171" w:rsidP="00D9517E">
      <w:pPr>
        <w:pStyle w:val="Default"/>
        <w:rPr>
          <w:b/>
          <w:bCs/>
          <w:color w:val="auto"/>
          <w:szCs w:val="22"/>
        </w:rPr>
      </w:pPr>
      <w:r w:rsidRPr="006C1171">
        <w:rPr>
          <w:bCs/>
          <w:sz w:val="22"/>
          <w:szCs w:val="22"/>
        </w:rPr>
        <w:t>S</w:t>
      </w:r>
      <w:r w:rsidR="00D9517E">
        <w:rPr>
          <w:bCs/>
          <w:sz w:val="22"/>
          <w:szCs w:val="22"/>
        </w:rPr>
        <w:t>kognæringa i</w:t>
      </w:r>
      <w:r w:rsidR="009845DF">
        <w:rPr>
          <w:bCs/>
          <w:sz w:val="22"/>
          <w:szCs w:val="22"/>
        </w:rPr>
        <w:t xml:space="preserve"> Trøndelag inviterte 1. juli</w:t>
      </w:r>
      <w:r w:rsidRPr="006C1171">
        <w:rPr>
          <w:bCs/>
          <w:sz w:val="22"/>
          <w:szCs w:val="22"/>
        </w:rPr>
        <w:t xml:space="preserve"> </w:t>
      </w:r>
      <w:r w:rsidR="001521AE" w:rsidRPr="001521AE">
        <w:rPr>
          <w:b/>
          <w:bCs/>
          <w:sz w:val="22"/>
          <w:szCs w:val="22"/>
        </w:rPr>
        <w:t xml:space="preserve">pressen og </w:t>
      </w:r>
      <w:r w:rsidRPr="001521AE">
        <w:rPr>
          <w:b/>
          <w:bCs/>
          <w:sz w:val="22"/>
          <w:szCs w:val="22"/>
        </w:rPr>
        <w:t>alle fylkespartiene i Nord- og Sør-</w:t>
      </w:r>
      <w:r w:rsidRPr="009845DF">
        <w:rPr>
          <w:bCs/>
          <w:color w:val="auto"/>
          <w:sz w:val="22"/>
          <w:szCs w:val="22"/>
        </w:rPr>
        <w:t>Trøndelag</w:t>
      </w:r>
      <w:r w:rsidR="001521AE" w:rsidRPr="009845DF">
        <w:rPr>
          <w:bCs/>
          <w:color w:val="auto"/>
          <w:sz w:val="22"/>
          <w:szCs w:val="22"/>
        </w:rPr>
        <w:t xml:space="preserve"> </w:t>
      </w:r>
      <w:r w:rsidRPr="009845DF">
        <w:rPr>
          <w:bCs/>
          <w:color w:val="auto"/>
          <w:sz w:val="22"/>
          <w:szCs w:val="22"/>
        </w:rPr>
        <w:t>til valgkampmøte</w:t>
      </w:r>
      <w:r w:rsidR="00A41451" w:rsidRPr="009845DF">
        <w:rPr>
          <w:bCs/>
          <w:color w:val="auto"/>
          <w:sz w:val="22"/>
          <w:szCs w:val="22"/>
        </w:rPr>
        <w:t xml:space="preserve"> </w:t>
      </w:r>
      <w:r w:rsidRPr="009845DF">
        <w:rPr>
          <w:bCs/>
          <w:color w:val="auto"/>
          <w:sz w:val="22"/>
          <w:szCs w:val="22"/>
        </w:rPr>
        <w:t>på</w:t>
      </w:r>
      <w:r w:rsidR="00D9517E" w:rsidRPr="009845DF">
        <w:rPr>
          <w:bCs/>
          <w:color w:val="auto"/>
          <w:sz w:val="22"/>
          <w:szCs w:val="22"/>
        </w:rPr>
        <w:t xml:space="preserve"> </w:t>
      </w:r>
      <w:r w:rsidR="005207C4" w:rsidRPr="009845DF">
        <w:rPr>
          <w:bCs/>
          <w:color w:val="auto"/>
          <w:sz w:val="22"/>
          <w:szCs w:val="22"/>
        </w:rPr>
        <w:t>Norske Skog på Skogn</w:t>
      </w:r>
      <w:r w:rsidR="008D41E0" w:rsidRPr="009845DF">
        <w:rPr>
          <w:bCs/>
          <w:color w:val="auto"/>
          <w:sz w:val="22"/>
          <w:szCs w:val="22"/>
        </w:rPr>
        <w:t xml:space="preserve">. </w:t>
      </w:r>
      <w:r w:rsidR="009845DF" w:rsidRPr="009845DF">
        <w:rPr>
          <w:bCs/>
          <w:color w:val="auto"/>
          <w:sz w:val="22"/>
          <w:szCs w:val="22"/>
        </w:rPr>
        <w:t>Dette var femte gang Skognæringa i Trøndelag inviterte til valgkampmøte.</w:t>
      </w:r>
      <w:r w:rsidR="009845DF">
        <w:rPr>
          <w:b/>
          <w:bCs/>
          <w:color w:val="006600"/>
          <w:szCs w:val="22"/>
        </w:rPr>
        <w:t xml:space="preserve"> </w:t>
      </w:r>
      <w:r w:rsidR="00E7351F" w:rsidRPr="00E7351F">
        <w:rPr>
          <w:bCs/>
          <w:sz w:val="22"/>
          <w:szCs w:val="22"/>
        </w:rPr>
        <w:t>Stort oppmøte</w:t>
      </w:r>
      <w:r w:rsidR="00323D6E">
        <w:rPr>
          <w:bCs/>
          <w:sz w:val="22"/>
          <w:szCs w:val="22"/>
        </w:rPr>
        <w:t xml:space="preserve"> fra næringa</w:t>
      </w:r>
      <w:r w:rsidR="004763F4">
        <w:rPr>
          <w:bCs/>
          <w:sz w:val="22"/>
          <w:szCs w:val="22"/>
        </w:rPr>
        <w:t>,</w:t>
      </w:r>
      <w:r w:rsidR="00E7351F" w:rsidRPr="00E7351F">
        <w:rPr>
          <w:bCs/>
          <w:sz w:val="22"/>
          <w:szCs w:val="22"/>
        </w:rPr>
        <w:t xml:space="preserve"> og </w:t>
      </w:r>
      <w:r w:rsidR="00E7351F" w:rsidRPr="00E578D7">
        <w:rPr>
          <w:bCs/>
          <w:color w:val="auto"/>
          <w:sz w:val="22"/>
          <w:szCs w:val="22"/>
        </w:rPr>
        <w:t>engasjerte</w:t>
      </w:r>
      <w:r w:rsidR="004763F4" w:rsidRPr="00E578D7">
        <w:rPr>
          <w:bCs/>
          <w:color w:val="auto"/>
          <w:sz w:val="22"/>
          <w:szCs w:val="22"/>
        </w:rPr>
        <w:t xml:space="preserve"> og godt forberedte</w:t>
      </w:r>
      <w:r w:rsidR="00E7351F" w:rsidRPr="00E578D7">
        <w:rPr>
          <w:bCs/>
          <w:color w:val="auto"/>
          <w:sz w:val="22"/>
          <w:szCs w:val="22"/>
        </w:rPr>
        <w:t xml:space="preserve"> </w:t>
      </w:r>
      <w:r w:rsidR="00063B00" w:rsidRPr="00E578D7">
        <w:rPr>
          <w:bCs/>
          <w:color w:val="auto"/>
          <w:sz w:val="22"/>
          <w:szCs w:val="22"/>
        </w:rPr>
        <w:t>stortings</w:t>
      </w:r>
      <w:r w:rsidR="00E7351F" w:rsidRPr="00E578D7">
        <w:rPr>
          <w:bCs/>
          <w:color w:val="auto"/>
          <w:sz w:val="22"/>
          <w:szCs w:val="22"/>
        </w:rPr>
        <w:t xml:space="preserve">kandidater ga </w:t>
      </w:r>
      <w:r w:rsidR="009845DF">
        <w:rPr>
          <w:bCs/>
          <w:color w:val="auto"/>
          <w:sz w:val="22"/>
          <w:szCs w:val="22"/>
        </w:rPr>
        <w:t xml:space="preserve">en </w:t>
      </w:r>
      <w:r w:rsidR="00E7351F" w:rsidRPr="00E578D7">
        <w:rPr>
          <w:bCs/>
          <w:color w:val="auto"/>
          <w:sz w:val="22"/>
          <w:szCs w:val="22"/>
        </w:rPr>
        <w:t>informativ debatt.</w:t>
      </w:r>
      <w:r w:rsidR="00323D6E" w:rsidRPr="00E578D7">
        <w:rPr>
          <w:bCs/>
          <w:color w:val="auto"/>
          <w:sz w:val="22"/>
          <w:szCs w:val="22"/>
        </w:rPr>
        <w:t xml:space="preserve"> </w:t>
      </w:r>
    </w:p>
    <w:p w:rsidR="0084143D" w:rsidRPr="00E578D7" w:rsidRDefault="0084143D" w:rsidP="006C1171">
      <w:pPr>
        <w:pStyle w:val="Default"/>
        <w:rPr>
          <w:bCs/>
          <w:color w:val="auto"/>
          <w:sz w:val="22"/>
          <w:szCs w:val="22"/>
        </w:rPr>
      </w:pPr>
    </w:p>
    <w:p w:rsidR="009109DD" w:rsidRDefault="00732FB2" w:rsidP="00732FB2">
      <w:pPr>
        <w:pStyle w:val="Default"/>
        <w:rPr>
          <w:bCs/>
          <w:color w:val="auto"/>
          <w:sz w:val="22"/>
        </w:rPr>
      </w:pPr>
      <w:r w:rsidRPr="00E578D7">
        <w:rPr>
          <w:bCs/>
          <w:color w:val="auto"/>
          <w:sz w:val="22"/>
        </w:rPr>
        <w:t xml:space="preserve">Det var stor enighet om utfordringene og mulighetene, og alle partier ønsker på sine måter å bidra til bedre rammebetingelser og videre utvikling av skognæringa. </w:t>
      </w:r>
    </w:p>
    <w:p w:rsidR="009109DD" w:rsidRDefault="009109DD" w:rsidP="00732FB2">
      <w:pPr>
        <w:pStyle w:val="Default"/>
        <w:rPr>
          <w:bCs/>
          <w:color w:val="auto"/>
          <w:sz w:val="22"/>
        </w:rPr>
      </w:pPr>
    </w:p>
    <w:p w:rsidR="00732FB2" w:rsidRPr="00E578D7" w:rsidRDefault="00732FB2" w:rsidP="00732FB2">
      <w:pPr>
        <w:pStyle w:val="Default"/>
        <w:rPr>
          <w:bCs/>
          <w:color w:val="auto"/>
          <w:sz w:val="22"/>
        </w:rPr>
      </w:pPr>
      <w:r w:rsidRPr="009845DF">
        <w:rPr>
          <w:bCs/>
          <w:color w:val="auto"/>
          <w:sz w:val="22"/>
        </w:rPr>
        <w:t xml:space="preserve">Politikerne </w:t>
      </w:r>
      <w:r w:rsidR="009845DF" w:rsidRPr="009845DF">
        <w:rPr>
          <w:bCs/>
          <w:color w:val="auto"/>
          <w:sz w:val="22"/>
        </w:rPr>
        <w:t>var opptatt av infrastruktur. E</w:t>
      </w:r>
      <w:r w:rsidR="009109DD" w:rsidRPr="009845DF">
        <w:rPr>
          <w:bCs/>
          <w:color w:val="auto"/>
          <w:sz w:val="22"/>
        </w:rPr>
        <w:t xml:space="preserve">n helhetlig tenkning </w:t>
      </w:r>
      <w:r w:rsidRPr="009845DF">
        <w:rPr>
          <w:bCs/>
          <w:color w:val="auto"/>
          <w:sz w:val="22"/>
        </w:rPr>
        <w:t>hvor fl</w:t>
      </w:r>
      <w:r w:rsidR="009845DF" w:rsidRPr="009845DF">
        <w:rPr>
          <w:bCs/>
          <w:color w:val="auto"/>
          <w:sz w:val="22"/>
        </w:rPr>
        <w:t xml:space="preserve">askehalsene </w:t>
      </w:r>
      <w:r w:rsidR="009109DD" w:rsidRPr="009845DF">
        <w:rPr>
          <w:bCs/>
          <w:color w:val="auto"/>
          <w:sz w:val="22"/>
        </w:rPr>
        <w:t>ut</w:t>
      </w:r>
      <w:r w:rsidRPr="009845DF">
        <w:rPr>
          <w:bCs/>
          <w:color w:val="auto"/>
          <w:sz w:val="22"/>
        </w:rPr>
        <w:t>bedres</w:t>
      </w:r>
      <w:r w:rsidR="009109DD" w:rsidRPr="009845DF">
        <w:rPr>
          <w:bCs/>
          <w:color w:val="auto"/>
          <w:sz w:val="22"/>
        </w:rPr>
        <w:t xml:space="preserve"> for å få ubrutte </w:t>
      </w:r>
      <w:proofErr w:type="spellStart"/>
      <w:r w:rsidR="009109DD" w:rsidRPr="009845DF">
        <w:rPr>
          <w:bCs/>
          <w:color w:val="auto"/>
          <w:sz w:val="22"/>
        </w:rPr>
        <w:t>transportårer</w:t>
      </w:r>
      <w:proofErr w:type="spellEnd"/>
      <w:r w:rsidR="009845DF" w:rsidRPr="009845DF">
        <w:rPr>
          <w:bCs/>
          <w:color w:val="auto"/>
          <w:sz w:val="22"/>
        </w:rPr>
        <w:t xml:space="preserve"> fra skogen fram til</w:t>
      </w:r>
      <w:r w:rsidR="009109DD" w:rsidRPr="009845DF">
        <w:rPr>
          <w:bCs/>
          <w:color w:val="auto"/>
          <w:sz w:val="22"/>
        </w:rPr>
        <w:t xml:space="preserve"> industritomt.</w:t>
      </w:r>
      <w:r w:rsidRPr="00E578D7">
        <w:rPr>
          <w:bCs/>
          <w:color w:val="auto"/>
          <w:sz w:val="22"/>
        </w:rPr>
        <w:t xml:space="preserve"> Økningen fra 22 til 24 meters vogntog vil gi effekt i form av færr</w:t>
      </w:r>
      <w:bookmarkStart w:id="0" w:name="_GoBack"/>
      <w:bookmarkEnd w:id="0"/>
      <w:r w:rsidRPr="00E578D7">
        <w:rPr>
          <w:bCs/>
          <w:color w:val="auto"/>
          <w:sz w:val="22"/>
        </w:rPr>
        <w:t xml:space="preserve">e vogntog på vegen. Økt tillatt maksimal totalvekt for tømmervogntog på riksvegnettet til 60 tonn er vel og bra, men de </w:t>
      </w:r>
      <w:r w:rsidRPr="00E578D7">
        <w:rPr>
          <w:bCs/>
          <w:iCs/>
          <w:color w:val="auto"/>
          <w:sz w:val="22"/>
        </w:rPr>
        <w:t>kommunale</w:t>
      </w:r>
      <w:r w:rsidRPr="00E578D7">
        <w:rPr>
          <w:bCs/>
          <w:color w:val="auto"/>
          <w:sz w:val="22"/>
        </w:rPr>
        <w:t xml:space="preserve"> og de </w:t>
      </w:r>
      <w:r w:rsidRPr="00E578D7">
        <w:rPr>
          <w:bCs/>
          <w:iCs/>
          <w:color w:val="auto"/>
          <w:sz w:val="22"/>
        </w:rPr>
        <w:t>fylkeskommunale</w:t>
      </w:r>
      <w:r w:rsidRPr="00E578D7">
        <w:rPr>
          <w:bCs/>
          <w:color w:val="auto"/>
          <w:sz w:val="22"/>
        </w:rPr>
        <w:t xml:space="preserve"> veiene må også oppskrives, først da vil endringen få effekt. Skognæringen har behov for at det åpnes for økt totalvekt også på disse strekningene, og det må skje raskt og effektivt!</w:t>
      </w:r>
    </w:p>
    <w:p w:rsidR="00732FB2" w:rsidRPr="00E578D7" w:rsidRDefault="00732FB2" w:rsidP="006C1171">
      <w:pPr>
        <w:pStyle w:val="Default"/>
        <w:rPr>
          <w:bCs/>
          <w:color w:val="auto"/>
          <w:sz w:val="22"/>
          <w:szCs w:val="22"/>
        </w:rPr>
      </w:pPr>
    </w:p>
    <w:p w:rsidR="00E578D7" w:rsidRDefault="00E578D7" w:rsidP="008D41E0">
      <w:pPr>
        <w:pStyle w:val="Default"/>
        <w:rPr>
          <w:bCs/>
          <w:color w:val="auto"/>
          <w:sz w:val="22"/>
          <w:szCs w:val="22"/>
        </w:rPr>
      </w:pPr>
      <w:r>
        <w:rPr>
          <w:noProof/>
          <w:lang w:eastAsia="nb-NO"/>
        </w:rPr>
        <w:drawing>
          <wp:inline distT="0" distB="0" distL="0" distR="0">
            <wp:extent cx="5695950" cy="4225017"/>
            <wp:effectExtent l="0" t="0" r="0" b="4445"/>
            <wp:docPr id="1" name="Bilde 1" descr="D:\Torgunn\AppData\Local\Microsoft\Windows\Temporary Internet Files\Content.Word\P1020917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rgunn\AppData\Local\Microsoft\Windows\Temporary Internet Files\Content.Word\P1020917 - Ko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346" cy="4229019"/>
                    </a:xfrm>
                    <a:prstGeom prst="rect">
                      <a:avLst/>
                    </a:prstGeom>
                    <a:noFill/>
                    <a:ln>
                      <a:noFill/>
                    </a:ln>
                  </pic:spPr>
                </pic:pic>
              </a:graphicData>
            </a:graphic>
          </wp:inline>
        </w:drawing>
      </w:r>
    </w:p>
    <w:p w:rsidR="00E578D7" w:rsidRPr="00E578D7" w:rsidRDefault="00E578D7" w:rsidP="008D41E0">
      <w:pPr>
        <w:pStyle w:val="Default"/>
        <w:rPr>
          <w:bCs/>
          <w:i/>
          <w:color w:val="auto"/>
          <w:sz w:val="20"/>
          <w:szCs w:val="22"/>
        </w:rPr>
      </w:pPr>
      <w:r w:rsidRPr="00E578D7">
        <w:rPr>
          <w:bCs/>
          <w:i/>
          <w:color w:val="auto"/>
          <w:sz w:val="20"/>
          <w:szCs w:val="22"/>
        </w:rPr>
        <w:t>Reidar Almås fra Norsk senter for bygdeforskning ledet debatten med engasjement og sikker hånd.</w:t>
      </w:r>
    </w:p>
    <w:p w:rsidR="00E578D7" w:rsidRDefault="00E578D7" w:rsidP="008D41E0">
      <w:pPr>
        <w:pStyle w:val="Default"/>
        <w:rPr>
          <w:bCs/>
          <w:color w:val="auto"/>
          <w:sz w:val="22"/>
          <w:szCs w:val="22"/>
        </w:rPr>
      </w:pPr>
    </w:p>
    <w:p w:rsidR="008D41E0" w:rsidRPr="00E578D7" w:rsidRDefault="00D9517E" w:rsidP="008D41E0">
      <w:pPr>
        <w:pStyle w:val="Default"/>
        <w:rPr>
          <w:bCs/>
          <w:color w:val="auto"/>
          <w:sz w:val="22"/>
          <w:szCs w:val="22"/>
        </w:rPr>
      </w:pPr>
      <w:r w:rsidRPr="00E578D7">
        <w:rPr>
          <w:bCs/>
          <w:color w:val="auto"/>
          <w:sz w:val="22"/>
          <w:szCs w:val="22"/>
        </w:rPr>
        <w:t xml:space="preserve">Gisle Tronstad fra </w:t>
      </w:r>
      <w:proofErr w:type="spellStart"/>
      <w:r w:rsidRPr="00E578D7">
        <w:rPr>
          <w:bCs/>
          <w:color w:val="auto"/>
          <w:sz w:val="22"/>
          <w:szCs w:val="22"/>
        </w:rPr>
        <w:t>InnTre</w:t>
      </w:r>
      <w:proofErr w:type="spellEnd"/>
      <w:r w:rsidRPr="00E578D7">
        <w:rPr>
          <w:bCs/>
          <w:color w:val="auto"/>
          <w:sz w:val="22"/>
          <w:szCs w:val="22"/>
        </w:rPr>
        <w:t xml:space="preserve"> viste </w:t>
      </w:r>
      <w:r w:rsidR="00732FB2" w:rsidRPr="00E578D7">
        <w:rPr>
          <w:bCs/>
          <w:color w:val="auto"/>
          <w:sz w:val="22"/>
          <w:szCs w:val="22"/>
        </w:rPr>
        <w:t xml:space="preserve">til </w:t>
      </w:r>
      <w:r w:rsidRPr="00E578D7">
        <w:rPr>
          <w:bCs/>
          <w:color w:val="auto"/>
          <w:sz w:val="22"/>
          <w:szCs w:val="22"/>
        </w:rPr>
        <w:t xml:space="preserve">hvor viktig det er med lokalt tømmer for å bidra til overlevelse av industrien i regionen. </w:t>
      </w:r>
      <w:r w:rsidR="00E7351F" w:rsidRPr="00E578D7">
        <w:rPr>
          <w:bCs/>
          <w:color w:val="auto"/>
          <w:sz w:val="22"/>
          <w:szCs w:val="22"/>
        </w:rPr>
        <w:t>Tømmerressursene befinne</w:t>
      </w:r>
      <w:r w:rsidR="00323D6E" w:rsidRPr="00E578D7">
        <w:rPr>
          <w:bCs/>
          <w:color w:val="auto"/>
          <w:sz w:val="22"/>
          <w:szCs w:val="22"/>
        </w:rPr>
        <w:t>r</w:t>
      </w:r>
      <w:r w:rsidR="00E7351F" w:rsidRPr="00E578D7">
        <w:rPr>
          <w:bCs/>
          <w:color w:val="auto"/>
          <w:sz w:val="22"/>
          <w:szCs w:val="22"/>
        </w:rPr>
        <w:t xml:space="preserve"> seg de neste tiårene i områder med </w:t>
      </w:r>
      <w:r w:rsidR="00323D6E" w:rsidRPr="00E578D7">
        <w:rPr>
          <w:bCs/>
          <w:color w:val="auto"/>
          <w:sz w:val="22"/>
          <w:szCs w:val="22"/>
        </w:rPr>
        <w:t xml:space="preserve">lite og ingen </w:t>
      </w:r>
      <w:r w:rsidR="00E7351F" w:rsidRPr="00E578D7">
        <w:rPr>
          <w:bCs/>
          <w:color w:val="auto"/>
          <w:sz w:val="22"/>
          <w:szCs w:val="22"/>
        </w:rPr>
        <w:t xml:space="preserve">skosbilvegdekning. </w:t>
      </w:r>
      <w:r w:rsidR="00323D6E" w:rsidRPr="00E578D7">
        <w:rPr>
          <w:bCs/>
          <w:color w:val="auto"/>
          <w:sz w:val="22"/>
          <w:szCs w:val="22"/>
        </w:rPr>
        <w:t>Økt satsing på skogbilvegbygging er derfor en del av løsningen også på industriens utfordringer.</w:t>
      </w:r>
      <w:r w:rsidR="008D41E0" w:rsidRPr="00E578D7">
        <w:rPr>
          <w:bCs/>
          <w:color w:val="auto"/>
          <w:sz w:val="22"/>
          <w:szCs w:val="22"/>
        </w:rPr>
        <w:t xml:space="preserve"> </w:t>
      </w:r>
    </w:p>
    <w:p w:rsidR="00732FB2" w:rsidRPr="00E578D7" w:rsidRDefault="00732FB2" w:rsidP="008D41E0">
      <w:pPr>
        <w:pStyle w:val="Default"/>
        <w:rPr>
          <w:bCs/>
          <w:color w:val="auto"/>
          <w:sz w:val="22"/>
          <w:szCs w:val="22"/>
        </w:rPr>
      </w:pPr>
    </w:p>
    <w:p w:rsidR="00E578D7" w:rsidRPr="00E578D7" w:rsidRDefault="00E578D7" w:rsidP="00E578D7">
      <w:pPr>
        <w:pStyle w:val="Default"/>
        <w:rPr>
          <w:bCs/>
          <w:color w:val="auto"/>
          <w:sz w:val="22"/>
          <w:szCs w:val="22"/>
        </w:rPr>
      </w:pPr>
      <w:r w:rsidRPr="00E578D7">
        <w:rPr>
          <w:bCs/>
          <w:color w:val="auto"/>
          <w:sz w:val="22"/>
          <w:szCs w:val="22"/>
        </w:rPr>
        <w:t xml:space="preserve">Hovedplan for skogsbilveger viser for de to Trøndelagsfylkene et behov for </w:t>
      </w:r>
      <w:proofErr w:type="spellStart"/>
      <w:r w:rsidRPr="00E578D7">
        <w:rPr>
          <w:bCs/>
          <w:color w:val="auto"/>
          <w:sz w:val="22"/>
          <w:szCs w:val="22"/>
        </w:rPr>
        <w:t>ca</w:t>
      </w:r>
      <w:proofErr w:type="spellEnd"/>
      <w:r w:rsidRPr="00E578D7">
        <w:rPr>
          <w:bCs/>
          <w:color w:val="auto"/>
          <w:sz w:val="22"/>
          <w:szCs w:val="22"/>
        </w:rPr>
        <w:t xml:space="preserve"> 140 km skogsveger pr år de neste ti åra, med totale kostnader nærmere 80 millioner pr år. Denne investeringen vil kreve tilskuddsbehov på 30 - 40 millioner pr år. Bare for Nord- Trøndelag vil dette utløse 3,5 millioner kubikkmeter tømmer, en tømmermengde som danner grunnlaget for ei verdiskaping på vel 10 milliarder kr. Et slikt tilskudd fra staten vil utgjøre 2 % av verdiskapingen, en avkastning få investeringer kan vise til.</w:t>
      </w:r>
    </w:p>
    <w:p w:rsidR="008D41E0" w:rsidRPr="00E578D7" w:rsidRDefault="008D41E0" w:rsidP="008D41E0">
      <w:pPr>
        <w:pStyle w:val="Default"/>
        <w:rPr>
          <w:bCs/>
          <w:color w:val="auto"/>
          <w:sz w:val="22"/>
          <w:szCs w:val="22"/>
        </w:rPr>
      </w:pPr>
    </w:p>
    <w:p w:rsidR="00D9517E" w:rsidRPr="00E578D7" w:rsidRDefault="008A217B" w:rsidP="006C1171">
      <w:pPr>
        <w:pStyle w:val="Default"/>
        <w:rPr>
          <w:bCs/>
          <w:color w:val="auto"/>
          <w:sz w:val="22"/>
          <w:szCs w:val="22"/>
        </w:rPr>
      </w:pPr>
      <w:r w:rsidRPr="00E578D7">
        <w:rPr>
          <w:bCs/>
          <w:color w:val="auto"/>
          <w:sz w:val="22"/>
          <w:szCs w:val="22"/>
        </w:rPr>
        <w:t>Markedsutviklingen og høgt p</w:t>
      </w:r>
      <w:r w:rsidR="008D41E0" w:rsidRPr="00E578D7">
        <w:rPr>
          <w:bCs/>
          <w:color w:val="auto"/>
          <w:sz w:val="22"/>
          <w:szCs w:val="22"/>
        </w:rPr>
        <w:t xml:space="preserve">olitisk fokus på byggenæringen med ønske om økt bruk av tre </w:t>
      </w:r>
      <w:r w:rsidRPr="00E578D7">
        <w:rPr>
          <w:bCs/>
          <w:color w:val="auto"/>
          <w:sz w:val="22"/>
          <w:szCs w:val="22"/>
        </w:rPr>
        <w:t>gjør at</w:t>
      </w:r>
      <w:r w:rsidR="008D41E0" w:rsidRPr="00E578D7">
        <w:rPr>
          <w:bCs/>
          <w:color w:val="auto"/>
          <w:sz w:val="22"/>
          <w:szCs w:val="22"/>
        </w:rPr>
        <w:t xml:space="preserve"> Tronstad </w:t>
      </w:r>
      <w:r w:rsidRPr="00E578D7">
        <w:rPr>
          <w:bCs/>
          <w:color w:val="auto"/>
          <w:sz w:val="22"/>
          <w:szCs w:val="22"/>
        </w:rPr>
        <w:t xml:space="preserve">har </w:t>
      </w:r>
      <w:r w:rsidR="008D41E0" w:rsidRPr="00E578D7">
        <w:rPr>
          <w:bCs/>
          <w:color w:val="auto"/>
          <w:sz w:val="22"/>
          <w:szCs w:val="22"/>
        </w:rPr>
        <w:t xml:space="preserve">tro på framtida for trevareindustrien. Norge er verdens beste trelastmarked! Likevel har </w:t>
      </w:r>
      <w:r w:rsidRPr="00E578D7">
        <w:rPr>
          <w:bCs/>
          <w:color w:val="auto"/>
          <w:sz w:val="22"/>
          <w:szCs w:val="22"/>
        </w:rPr>
        <w:t xml:space="preserve">sagbrukene </w:t>
      </w:r>
      <w:r w:rsidR="00E578D7" w:rsidRPr="00E578D7">
        <w:rPr>
          <w:bCs/>
          <w:color w:val="auto"/>
          <w:sz w:val="22"/>
          <w:szCs w:val="22"/>
        </w:rPr>
        <w:t xml:space="preserve">opplevd </w:t>
      </w:r>
      <w:r w:rsidR="008D41E0" w:rsidRPr="00E578D7">
        <w:rPr>
          <w:bCs/>
          <w:color w:val="auto"/>
          <w:sz w:val="22"/>
          <w:szCs w:val="22"/>
        </w:rPr>
        <w:t xml:space="preserve">store strukturelle endringer </w:t>
      </w:r>
      <w:r w:rsidRPr="00E578D7">
        <w:rPr>
          <w:bCs/>
          <w:color w:val="auto"/>
          <w:sz w:val="22"/>
          <w:szCs w:val="22"/>
        </w:rPr>
        <w:t xml:space="preserve">både på svensk og norsk side av grense </w:t>
      </w:r>
      <w:r w:rsidR="008D41E0" w:rsidRPr="00E578D7">
        <w:rPr>
          <w:bCs/>
          <w:color w:val="auto"/>
          <w:sz w:val="22"/>
          <w:szCs w:val="22"/>
        </w:rPr>
        <w:t>de siste ti åra. Svenskene er den sterkeste konkurrenten på trelastsida. Svensk trelast har støtteordninger for transport av trelast inn i Norge. Det gjør det svært krevende å konkurrere med svenske varer.</w:t>
      </w:r>
    </w:p>
    <w:p w:rsidR="00D9517E" w:rsidRDefault="00D9517E" w:rsidP="006C1171">
      <w:pPr>
        <w:pStyle w:val="Default"/>
        <w:rPr>
          <w:bCs/>
          <w:sz w:val="22"/>
          <w:szCs w:val="22"/>
        </w:rPr>
      </w:pPr>
    </w:p>
    <w:p w:rsidR="00C8626F" w:rsidRDefault="00D9517E" w:rsidP="006C1171">
      <w:pPr>
        <w:pStyle w:val="Default"/>
        <w:rPr>
          <w:bCs/>
          <w:sz w:val="22"/>
          <w:szCs w:val="22"/>
        </w:rPr>
      </w:pPr>
      <w:r>
        <w:rPr>
          <w:bCs/>
          <w:sz w:val="22"/>
          <w:szCs w:val="22"/>
        </w:rPr>
        <w:t xml:space="preserve">Amund </w:t>
      </w:r>
      <w:proofErr w:type="spellStart"/>
      <w:r>
        <w:rPr>
          <w:bCs/>
          <w:sz w:val="22"/>
          <w:szCs w:val="22"/>
        </w:rPr>
        <w:t>Saxrud</w:t>
      </w:r>
      <w:proofErr w:type="spellEnd"/>
      <w:r>
        <w:rPr>
          <w:bCs/>
          <w:sz w:val="22"/>
          <w:szCs w:val="22"/>
        </w:rPr>
        <w:t>, fa</w:t>
      </w:r>
      <w:r w:rsidR="008D41E0">
        <w:rPr>
          <w:bCs/>
          <w:sz w:val="22"/>
          <w:szCs w:val="22"/>
        </w:rPr>
        <w:t xml:space="preserve">brikksjef på Norske Skog Skogn </w:t>
      </w:r>
      <w:r w:rsidR="00323D6E">
        <w:rPr>
          <w:bCs/>
          <w:sz w:val="22"/>
          <w:szCs w:val="22"/>
        </w:rPr>
        <w:t xml:space="preserve">viste hvordan konjunkturer og prisnivå </w:t>
      </w:r>
      <w:r>
        <w:rPr>
          <w:bCs/>
          <w:sz w:val="22"/>
          <w:szCs w:val="22"/>
        </w:rPr>
        <w:t xml:space="preserve">på papir i Europa påvirker </w:t>
      </w:r>
      <w:r w:rsidR="00323D6E">
        <w:rPr>
          <w:bCs/>
          <w:sz w:val="22"/>
          <w:szCs w:val="22"/>
        </w:rPr>
        <w:t>produksjonen på Skogn</w:t>
      </w:r>
      <w:r>
        <w:rPr>
          <w:bCs/>
          <w:sz w:val="22"/>
          <w:szCs w:val="22"/>
        </w:rPr>
        <w:t xml:space="preserve">. Svekkelsen av den norske krona </w:t>
      </w:r>
      <w:r w:rsidR="00C8626F">
        <w:rPr>
          <w:bCs/>
          <w:sz w:val="22"/>
          <w:szCs w:val="22"/>
        </w:rPr>
        <w:t xml:space="preserve">er bra for norsk eksportindustri, og </w:t>
      </w:r>
      <w:r>
        <w:rPr>
          <w:bCs/>
          <w:sz w:val="22"/>
          <w:szCs w:val="22"/>
        </w:rPr>
        <w:t>h</w:t>
      </w:r>
      <w:r w:rsidR="00C8626F">
        <w:rPr>
          <w:bCs/>
          <w:sz w:val="22"/>
          <w:szCs w:val="22"/>
        </w:rPr>
        <w:t>ar ført til 40 millioner kroner i pluss på bu</w:t>
      </w:r>
      <w:r w:rsidR="00E7351F">
        <w:rPr>
          <w:bCs/>
          <w:sz w:val="22"/>
          <w:szCs w:val="22"/>
        </w:rPr>
        <w:t>nnlinja fra Norske Skog Skogn. Det er g</w:t>
      </w:r>
      <w:r w:rsidR="00C8626F">
        <w:rPr>
          <w:bCs/>
          <w:sz w:val="22"/>
          <w:szCs w:val="22"/>
        </w:rPr>
        <w:t xml:space="preserve">od balanse på etterspørsel og produksjonskapasitet på avispapir for øyeblikket. Dette vil muligens gi rom før å ta litt høyere pris, noe som kan </w:t>
      </w:r>
      <w:r w:rsidR="00323D6E">
        <w:rPr>
          <w:bCs/>
          <w:sz w:val="22"/>
          <w:szCs w:val="22"/>
        </w:rPr>
        <w:t>gjøre det mulig</w:t>
      </w:r>
      <w:r w:rsidR="00C8626F">
        <w:rPr>
          <w:bCs/>
          <w:sz w:val="22"/>
          <w:szCs w:val="22"/>
        </w:rPr>
        <w:t xml:space="preserve"> å kjøre </w:t>
      </w:r>
      <w:r w:rsidR="00AA67F0">
        <w:rPr>
          <w:bCs/>
          <w:sz w:val="22"/>
          <w:szCs w:val="22"/>
        </w:rPr>
        <w:t>produksjon</w:t>
      </w:r>
      <w:r w:rsidR="00C8626F">
        <w:rPr>
          <w:bCs/>
          <w:sz w:val="22"/>
          <w:szCs w:val="22"/>
        </w:rPr>
        <w:t xml:space="preserve"> på alle de tre maskinene på Skogn til høsten.</w:t>
      </w:r>
    </w:p>
    <w:p w:rsidR="00E8455D" w:rsidRDefault="00E8455D" w:rsidP="006C1171">
      <w:pPr>
        <w:pStyle w:val="Default"/>
        <w:rPr>
          <w:bCs/>
          <w:sz w:val="22"/>
          <w:szCs w:val="22"/>
        </w:rPr>
      </w:pPr>
    </w:p>
    <w:p w:rsidR="00C8626F" w:rsidRDefault="00E7351F" w:rsidP="008D41E0">
      <w:pPr>
        <w:pStyle w:val="Default"/>
        <w:rPr>
          <w:bCs/>
          <w:sz w:val="22"/>
          <w:szCs w:val="22"/>
        </w:rPr>
      </w:pPr>
      <w:r>
        <w:rPr>
          <w:bCs/>
          <w:sz w:val="22"/>
          <w:szCs w:val="22"/>
        </w:rPr>
        <w:t xml:space="preserve">For Skogn er </w:t>
      </w:r>
      <w:r w:rsidR="00E8455D">
        <w:rPr>
          <w:bCs/>
          <w:sz w:val="22"/>
          <w:szCs w:val="22"/>
        </w:rPr>
        <w:t xml:space="preserve">strategien å være blant de aller beste på avisproduksjon istedenfor å gjøre store </w:t>
      </w:r>
      <w:r w:rsidR="00251FD9">
        <w:rPr>
          <w:bCs/>
          <w:sz w:val="22"/>
          <w:szCs w:val="22"/>
        </w:rPr>
        <w:t>investeringer</w:t>
      </w:r>
      <w:r w:rsidR="00E8455D">
        <w:rPr>
          <w:bCs/>
          <w:sz w:val="22"/>
          <w:szCs w:val="22"/>
        </w:rPr>
        <w:t xml:space="preserve"> for å komme inn i andre </w:t>
      </w:r>
      <w:r w:rsidR="00251FD9">
        <w:rPr>
          <w:bCs/>
          <w:sz w:val="22"/>
          <w:szCs w:val="22"/>
        </w:rPr>
        <w:t>produkt</w:t>
      </w:r>
      <w:r w:rsidR="00E8455D">
        <w:rPr>
          <w:bCs/>
          <w:sz w:val="22"/>
          <w:szCs w:val="22"/>
        </w:rPr>
        <w:t>segmenter.</w:t>
      </w:r>
      <w:r w:rsidR="00AA67F0">
        <w:rPr>
          <w:bCs/>
          <w:sz w:val="22"/>
          <w:szCs w:val="22"/>
        </w:rPr>
        <w:t xml:space="preserve"> Men for at fabrikken skal greie den internasjonale konkurranse</w:t>
      </w:r>
      <w:r w:rsidR="008D41E0">
        <w:rPr>
          <w:bCs/>
          <w:sz w:val="22"/>
          <w:szCs w:val="22"/>
        </w:rPr>
        <w:t xml:space="preserve">n, kreves bedrede rammevilkår. </w:t>
      </w:r>
      <w:r w:rsidR="00323D6E">
        <w:rPr>
          <w:bCs/>
          <w:sz w:val="22"/>
          <w:szCs w:val="22"/>
        </w:rPr>
        <w:t>CO2- kompensasjon</w:t>
      </w:r>
      <w:r w:rsidR="008A217B">
        <w:rPr>
          <w:bCs/>
          <w:sz w:val="22"/>
          <w:szCs w:val="22"/>
        </w:rPr>
        <w:t>, nett</w:t>
      </w:r>
      <w:r w:rsidR="008D41E0">
        <w:rPr>
          <w:bCs/>
          <w:sz w:val="22"/>
          <w:szCs w:val="22"/>
        </w:rPr>
        <w:t>– tariffer som gir konkurransedyktige vilkår, n</w:t>
      </w:r>
      <w:r w:rsidR="00AA67F0">
        <w:rPr>
          <w:bCs/>
          <w:sz w:val="22"/>
          <w:szCs w:val="22"/>
        </w:rPr>
        <w:t xml:space="preserve">yttelastbegrensinger </w:t>
      </w:r>
      <w:r w:rsidR="008D41E0">
        <w:rPr>
          <w:bCs/>
          <w:sz w:val="22"/>
          <w:szCs w:val="22"/>
        </w:rPr>
        <w:t>på linje med</w:t>
      </w:r>
      <w:r w:rsidR="00C8626F">
        <w:rPr>
          <w:bCs/>
          <w:sz w:val="22"/>
          <w:szCs w:val="22"/>
        </w:rPr>
        <w:t xml:space="preserve"> nordisk regelverk</w:t>
      </w:r>
      <w:r w:rsidR="008D41E0">
        <w:rPr>
          <w:bCs/>
          <w:sz w:val="22"/>
          <w:szCs w:val="22"/>
        </w:rPr>
        <w:t xml:space="preserve"> og </w:t>
      </w:r>
      <w:r w:rsidR="00AA67F0">
        <w:rPr>
          <w:bCs/>
          <w:sz w:val="22"/>
          <w:szCs w:val="22"/>
        </w:rPr>
        <w:t>finansieringsordninger</w:t>
      </w:r>
      <w:r w:rsidR="00E8455D">
        <w:rPr>
          <w:bCs/>
          <w:sz w:val="22"/>
          <w:szCs w:val="22"/>
        </w:rPr>
        <w:t xml:space="preserve"> som også kommer skogindustrien til gode</w:t>
      </w:r>
      <w:r w:rsidR="008D41E0">
        <w:rPr>
          <w:bCs/>
          <w:sz w:val="22"/>
          <w:szCs w:val="22"/>
        </w:rPr>
        <w:t xml:space="preserve"> nevnes som viktige virkemidler. </w:t>
      </w:r>
    </w:p>
    <w:p w:rsidR="00E578D7" w:rsidRDefault="00E578D7" w:rsidP="008D41E0">
      <w:pPr>
        <w:pStyle w:val="Default"/>
        <w:rPr>
          <w:bCs/>
          <w:sz w:val="22"/>
          <w:szCs w:val="22"/>
        </w:rPr>
      </w:pPr>
    </w:p>
    <w:p w:rsidR="00E578D7" w:rsidRDefault="00E578D7" w:rsidP="00E578D7">
      <w:pPr>
        <w:pStyle w:val="Default"/>
        <w:rPr>
          <w:bCs/>
          <w:sz w:val="22"/>
          <w:szCs w:val="22"/>
        </w:rPr>
      </w:pPr>
      <w:r>
        <w:rPr>
          <w:bCs/>
          <w:sz w:val="22"/>
          <w:szCs w:val="22"/>
        </w:rPr>
        <w:t>Debattantene var opptatt av at skognæringa må bli enda bedre på innovasjon, forskning og utvikling, og viste mellom anna til hvordan skogbaserte produkter på sikt kan erstatte omtrent alle oljebaserte produkter. Samtidig er det viktig å ta vare på eksisterende industri, og legge til rette for nyskaping og innovasjon i eksisterende bedrifter. Vi må greie å ta vare på det vi har samtidig som vi bygger opp noe nytt!</w:t>
      </w:r>
    </w:p>
    <w:p w:rsidR="00E578D7" w:rsidRDefault="00E578D7" w:rsidP="008D41E0">
      <w:pPr>
        <w:pStyle w:val="Default"/>
        <w:rPr>
          <w:bCs/>
          <w:sz w:val="22"/>
          <w:szCs w:val="22"/>
        </w:rPr>
      </w:pPr>
    </w:p>
    <w:p w:rsidR="008D41E0" w:rsidRDefault="008D41E0" w:rsidP="008D41E0">
      <w:pPr>
        <w:pStyle w:val="Default"/>
        <w:rPr>
          <w:bCs/>
          <w:sz w:val="22"/>
          <w:szCs w:val="22"/>
        </w:rPr>
      </w:pP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06"/>
      </w:tblGrid>
      <w:tr w:rsidR="0008426F" w:rsidRPr="009E243A" w:rsidTr="00A435BD">
        <w:tc>
          <w:tcPr>
            <w:tcW w:w="9606" w:type="dxa"/>
            <w:shd w:val="clear" w:color="auto" w:fill="DDD9C3" w:themeFill="background2" w:themeFillShade="E6"/>
          </w:tcPr>
          <w:p w:rsidR="0008426F" w:rsidRPr="0008426F" w:rsidRDefault="0008426F" w:rsidP="00301FEC">
            <w:pPr>
              <w:pStyle w:val="Default"/>
              <w:spacing w:before="240" w:after="240" w:line="276" w:lineRule="auto"/>
              <w:rPr>
                <w:bCs/>
                <w:sz w:val="22"/>
                <w:szCs w:val="22"/>
              </w:rPr>
            </w:pPr>
            <w:r w:rsidRPr="0008426F">
              <w:rPr>
                <w:bCs/>
                <w:sz w:val="18"/>
                <w:szCs w:val="22"/>
              </w:rPr>
              <w:t>Skognæringa i Trøndelag er et felles samarbeidsforum for alle skogverdikjedene i Trøndelag, som bruker trevirke som råstoff. I tillegg til en rekke bedrifter deltar også skogorganisasjoner, arbeidstaker- og arbeidsgiverorganisasjoner og fylkeskommunene. Arbeidet foregår også i nært samarbeid med offentlige skogmyndigheter.</w:t>
            </w:r>
          </w:p>
        </w:tc>
      </w:tr>
    </w:tbl>
    <w:p w:rsidR="009972D1" w:rsidRPr="00227B2D" w:rsidRDefault="009972D1" w:rsidP="009E776B">
      <w:pPr>
        <w:rPr>
          <w:sz w:val="20"/>
        </w:rPr>
      </w:pPr>
    </w:p>
    <w:sectPr w:rsidR="009972D1" w:rsidRPr="00227B2D" w:rsidSect="00F076A0">
      <w:headerReference w:type="default" r:id="rId10"/>
      <w:pgSz w:w="11906" w:h="16838"/>
      <w:pgMar w:top="1418" w:right="1418" w:bottom="567" w:left="1418" w:header="709" w:footer="709" w:gutter="0"/>
      <w:pgBorders w:offsetFrom="page">
        <w:top w:val="single" w:sz="2" w:space="24" w:color="808080" w:themeColor="background1" w:themeShade="80"/>
        <w:left w:val="single" w:sz="2" w:space="24" w:color="808080" w:themeColor="background1" w:themeShade="80"/>
        <w:bottom w:val="single" w:sz="2" w:space="24" w:color="808080" w:themeColor="background1" w:themeShade="80"/>
        <w:right w:val="single" w:sz="2"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51" w:rsidRDefault="00B42451" w:rsidP="003D403B">
      <w:pPr>
        <w:spacing w:after="0" w:line="240" w:lineRule="auto"/>
      </w:pPr>
      <w:r>
        <w:separator/>
      </w:r>
    </w:p>
  </w:endnote>
  <w:endnote w:type="continuationSeparator" w:id="0">
    <w:p w:rsidR="00B42451" w:rsidRDefault="00B42451" w:rsidP="003D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51" w:rsidRDefault="00B42451" w:rsidP="003D403B">
      <w:pPr>
        <w:spacing w:after="0" w:line="240" w:lineRule="auto"/>
      </w:pPr>
      <w:r>
        <w:separator/>
      </w:r>
    </w:p>
  </w:footnote>
  <w:footnote w:type="continuationSeparator" w:id="0">
    <w:p w:rsidR="00B42451" w:rsidRDefault="00B42451" w:rsidP="003D4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544"/>
    </w:tblGrid>
    <w:tr w:rsidR="00ED0309" w:rsidTr="00ED0309">
      <w:tc>
        <w:tcPr>
          <w:tcW w:w="6629" w:type="dxa"/>
        </w:tcPr>
        <w:p w:rsidR="00ED0309" w:rsidRDefault="00ED0309">
          <w:pPr>
            <w:pStyle w:val="Topptekst"/>
          </w:pPr>
          <w:r>
            <w:rPr>
              <w:noProof/>
              <w:lang w:eastAsia="nb-NO"/>
            </w:rPr>
            <w:drawing>
              <wp:inline distT="0" distB="0" distL="0" distR="0" wp14:anchorId="5E3D930F" wp14:editId="7B3F8468">
                <wp:extent cx="2070340" cy="318016"/>
                <wp:effectExtent l="0" t="0" r="6350" b="635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8559"/>
                        <a:stretch/>
                      </pic:blipFill>
                      <pic:spPr bwMode="auto">
                        <a:xfrm>
                          <a:off x="0" y="0"/>
                          <a:ext cx="2081278" cy="3196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4" w:type="dxa"/>
        </w:tcPr>
        <w:p w:rsidR="00ED0309" w:rsidRPr="00527F75" w:rsidRDefault="00ED0309" w:rsidP="00ED0309">
          <w:pPr>
            <w:pStyle w:val="Topptekst"/>
            <w:rPr>
              <w:rFonts w:ascii="Arial" w:hAnsi="Arial" w:cs="Arial"/>
              <w:i/>
              <w:sz w:val="16"/>
            </w:rPr>
          </w:pPr>
          <w:r w:rsidRPr="00527F75">
            <w:rPr>
              <w:rFonts w:ascii="Arial" w:hAnsi="Arial" w:cs="Arial"/>
              <w:i/>
              <w:sz w:val="16"/>
            </w:rPr>
            <w:t>Skognæringa i Trøndelag – et samarbeidsforum for aktører i hele verdikjeden</w:t>
          </w:r>
        </w:p>
      </w:tc>
    </w:tr>
  </w:tbl>
  <w:p w:rsidR="00ED0309" w:rsidRDefault="00ED030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7FC"/>
    <w:multiLevelType w:val="hybridMultilevel"/>
    <w:tmpl w:val="813C79B8"/>
    <w:lvl w:ilvl="0" w:tplc="E73472AA">
      <w:start w:val="1"/>
      <w:numFmt w:val="bullet"/>
      <w:lvlText w:val=""/>
      <w:lvlJc w:val="left"/>
      <w:pPr>
        <w:tabs>
          <w:tab w:val="num" w:pos="720"/>
        </w:tabs>
        <w:ind w:left="720" w:hanging="360"/>
      </w:pPr>
      <w:rPr>
        <w:rFonts w:ascii="Wingdings" w:hAnsi="Wingdings" w:hint="default"/>
      </w:rPr>
    </w:lvl>
    <w:lvl w:ilvl="1" w:tplc="64D0ECE0" w:tentative="1">
      <w:start w:val="1"/>
      <w:numFmt w:val="bullet"/>
      <w:lvlText w:val=""/>
      <w:lvlJc w:val="left"/>
      <w:pPr>
        <w:tabs>
          <w:tab w:val="num" w:pos="1440"/>
        </w:tabs>
        <w:ind w:left="1440" w:hanging="360"/>
      </w:pPr>
      <w:rPr>
        <w:rFonts w:ascii="Wingdings" w:hAnsi="Wingdings" w:hint="default"/>
      </w:rPr>
    </w:lvl>
    <w:lvl w:ilvl="2" w:tplc="DD5CC3CC" w:tentative="1">
      <w:start w:val="1"/>
      <w:numFmt w:val="bullet"/>
      <w:lvlText w:val=""/>
      <w:lvlJc w:val="left"/>
      <w:pPr>
        <w:tabs>
          <w:tab w:val="num" w:pos="2160"/>
        </w:tabs>
        <w:ind w:left="2160" w:hanging="360"/>
      </w:pPr>
      <w:rPr>
        <w:rFonts w:ascii="Wingdings" w:hAnsi="Wingdings" w:hint="default"/>
      </w:rPr>
    </w:lvl>
    <w:lvl w:ilvl="3" w:tplc="ECFC32F6" w:tentative="1">
      <w:start w:val="1"/>
      <w:numFmt w:val="bullet"/>
      <w:lvlText w:val=""/>
      <w:lvlJc w:val="left"/>
      <w:pPr>
        <w:tabs>
          <w:tab w:val="num" w:pos="2880"/>
        </w:tabs>
        <w:ind w:left="2880" w:hanging="360"/>
      </w:pPr>
      <w:rPr>
        <w:rFonts w:ascii="Wingdings" w:hAnsi="Wingdings" w:hint="default"/>
      </w:rPr>
    </w:lvl>
    <w:lvl w:ilvl="4" w:tplc="5174313A" w:tentative="1">
      <w:start w:val="1"/>
      <w:numFmt w:val="bullet"/>
      <w:lvlText w:val=""/>
      <w:lvlJc w:val="left"/>
      <w:pPr>
        <w:tabs>
          <w:tab w:val="num" w:pos="3600"/>
        </w:tabs>
        <w:ind w:left="3600" w:hanging="360"/>
      </w:pPr>
      <w:rPr>
        <w:rFonts w:ascii="Wingdings" w:hAnsi="Wingdings" w:hint="default"/>
      </w:rPr>
    </w:lvl>
    <w:lvl w:ilvl="5" w:tplc="02FCE28A" w:tentative="1">
      <w:start w:val="1"/>
      <w:numFmt w:val="bullet"/>
      <w:lvlText w:val=""/>
      <w:lvlJc w:val="left"/>
      <w:pPr>
        <w:tabs>
          <w:tab w:val="num" w:pos="4320"/>
        </w:tabs>
        <w:ind w:left="4320" w:hanging="360"/>
      </w:pPr>
      <w:rPr>
        <w:rFonts w:ascii="Wingdings" w:hAnsi="Wingdings" w:hint="default"/>
      </w:rPr>
    </w:lvl>
    <w:lvl w:ilvl="6" w:tplc="48704512" w:tentative="1">
      <w:start w:val="1"/>
      <w:numFmt w:val="bullet"/>
      <w:lvlText w:val=""/>
      <w:lvlJc w:val="left"/>
      <w:pPr>
        <w:tabs>
          <w:tab w:val="num" w:pos="5040"/>
        </w:tabs>
        <w:ind w:left="5040" w:hanging="360"/>
      </w:pPr>
      <w:rPr>
        <w:rFonts w:ascii="Wingdings" w:hAnsi="Wingdings" w:hint="default"/>
      </w:rPr>
    </w:lvl>
    <w:lvl w:ilvl="7" w:tplc="1DEC36D4" w:tentative="1">
      <w:start w:val="1"/>
      <w:numFmt w:val="bullet"/>
      <w:lvlText w:val=""/>
      <w:lvlJc w:val="left"/>
      <w:pPr>
        <w:tabs>
          <w:tab w:val="num" w:pos="5760"/>
        </w:tabs>
        <w:ind w:left="5760" w:hanging="360"/>
      </w:pPr>
      <w:rPr>
        <w:rFonts w:ascii="Wingdings" w:hAnsi="Wingdings" w:hint="default"/>
      </w:rPr>
    </w:lvl>
    <w:lvl w:ilvl="8" w:tplc="C98220CC" w:tentative="1">
      <w:start w:val="1"/>
      <w:numFmt w:val="bullet"/>
      <w:lvlText w:val=""/>
      <w:lvlJc w:val="left"/>
      <w:pPr>
        <w:tabs>
          <w:tab w:val="num" w:pos="6480"/>
        </w:tabs>
        <w:ind w:left="6480" w:hanging="360"/>
      </w:pPr>
      <w:rPr>
        <w:rFonts w:ascii="Wingdings" w:hAnsi="Wingdings" w:hint="default"/>
      </w:rPr>
    </w:lvl>
  </w:abstractNum>
  <w:abstractNum w:abstractNumId="1">
    <w:nsid w:val="469461E6"/>
    <w:multiLevelType w:val="hybridMultilevel"/>
    <w:tmpl w:val="FFFABDE6"/>
    <w:lvl w:ilvl="0" w:tplc="D04EFFCA">
      <w:start w:val="1"/>
      <w:numFmt w:val="bullet"/>
      <w:lvlText w:val=""/>
      <w:lvlJc w:val="left"/>
      <w:pPr>
        <w:tabs>
          <w:tab w:val="num" w:pos="720"/>
        </w:tabs>
        <w:ind w:left="720" w:hanging="360"/>
      </w:pPr>
      <w:rPr>
        <w:rFonts w:ascii="Wingdings" w:hAnsi="Wingdings" w:hint="default"/>
      </w:rPr>
    </w:lvl>
    <w:lvl w:ilvl="1" w:tplc="8236AFAA" w:tentative="1">
      <w:start w:val="1"/>
      <w:numFmt w:val="bullet"/>
      <w:lvlText w:val=""/>
      <w:lvlJc w:val="left"/>
      <w:pPr>
        <w:tabs>
          <w:tab w:val="num" w:pos="1440"/>
        </w:tabs>
        <w:ind w:left="1440" w:hanging="360"/>
      </w:pPr>
      <w:rPr>
        <w:rFonts w:ascii="Wingdings" w:hAnsi="Wingdings" w:hint="default"/>
      </w:rPr>
    </w:lvl>
    <w:lvl w:ilvl="2" w:tplc="AD0E5EA4" w:tentative="1">
      <w:start w:val="1"/>
      <w:numFmt w:val="bullet"/>
      <w:lvlText w:val=""/>
      <w:lvlJc w:val="left"/>
      <w:pPr>
        <w:tabs>
          <w:tab w:val="num" w:pos="2160"/>
        </w:tabs>
        <w:ind w:left="2160" w:hanging="360"/>
      </w:pPr>
      <w:rPr>
        <w:rFonts w:ascii="Wingdings" w:hAnsi="Wingdings" w:hint="default"/>
      </w:rPr>
    </w:lvl>
    <w:lvl w:ilvl="3" w:tplc="40E29550" w:tentative="1">
      <w:start w:val="1"/>
      <w:numFmt w:val="bullet"/>
      <w:lvlText w:val=""/>
      <w:lvlJc w:val="left"/>
      <w:pPr>
        <w:tabs>
          <w:tab w:val="num" w:pos="2880"/>
        </w:tabs>
        <w:ind w:left="2880" w:hanging="360"/>
      </w:pPr>
      <w:rPr>
        <w:rFonts w:ascii="Wingdings" w:hAnsi="Wingdings" w:hint="default"/>
      </w:rPr>
    </w:lvl>
    <w:lvl w:ilvl="4" w:tplc="A30224C8" w:tentative="1">
      <w:start w:val="1"/>
      <w:numFmt w:val="bullet"/>
      <w:lvlText w:val=""/>
      <w:lvlJc w:val="left"/>
      <w:pPr>
        <w:tabs>
          <w:tab w:val="num" w:pos="3600"/>
        </w:tabs>
        <w:ind w:left="3600" w:hanging="360"/>
      </w:pPr>
      <w:rPr>
        <w:rFonts w:ascii="Wingdings" w:hAnsi="Wingdings" w:hint="default"/>
      </w:rPr>
    </w:lvl>
    <w:lvl w:ilvl="5" w:tplc="9628E17E" w:tentative="1">
      <w:start w:val="1"/>
      <w:numFmt w:val="bullet"/>
      <w:lvlText w:val=""/>
      <w:lvlJc w:val="left"/>
      <w:pPr>
        <w:tabs>
          <w:tab w:val="num" w:pos="4320"/>
        </w:tabs>
        <w:ind w:left="4320" w:hanging="360"/>
      </w:pPr>
      <w:rPr>
        <w:rFonts w:ascii="Wingdings" w:hAnsi="Wingdings" w:hint="default"/>
      </w:rPr>
    </w:lvl>
    <w:lvl w:ilvl="6" w:tplc="1C80DBE8" w:tentative="1">
      <w:start w:val="1"/>
      <w:numFmt w:val="bullet"/>
      <w:lvlText w:val=""/>
      <w:lvlJc w:val="left"/>
      <w:pPr>
        <w:tabs>
          <w:tab w:val="num" w:pos="5040"/>
        </w:tabs>
        <w:ind w:left="5040" w:hanging="360"/>
      </w:pPr>
      <w:rPr>
        <w:rFonts w:ascii="Wingdings" w:hAnsi="Wingdings" w:hint="default"/>
      </w:rPr>
    </w:lvl>
    <w:lvl w:ilvl="7" w:tplc="DF345592" w:tentative="1">
      <w:start w:val="1"/>
      <w:numFmt w:val="bullet"/>
      <w:lvlText w:val=""/>
      <w:lvlJc w:val="left"/>
      <w:pPr>
        <w:tabs>
          <w:tab w:val="num" w:pos="5760"/>
        </w:tabs>
        <w:ind w:left="5760" w:hanging="360"/>
      </w:pPr>
      <w:rPr>
        <w:rFonts w:ascii="Wingdings" w:hAnsi="Wingdings" w:hint="default"/>
      </w:rPr>
    </w:lvl>
    <w:lvl w:ilvl="8" w:tplc="25B87312" w:tentative="1">
      <w:start w:val="1"/>
      <w:numFmt w:val="bullet"/>
      <w:lvlText w:val=""/>
      <w:lvlJc w:val="left"/>
      <w:pPr>
        <w:tabs>
          <w:tab w:val="num" w:pos="6480"/>
        </w:tabs>
        <w:ind w:left="6480" w:hanging="360"/>
      </w:pPr>
      <w:rPr>
        <w:rFonts w:ascii="Wingdings" w:hAnsi="Wingdings" w:hint="default"/>
      </w:rPr>
    </w:lvl>
  </w:abstractNum>
  <w:abstractNum w:abstractNumId="2">
    <w:nsid w:val="515C79C4"/>
    <w:multiLevelType w:val="hybridMultilevel"/>
    <w:tmpl w:val="E8A0DB4A"/>
    <w:lvl w:ilvl="0" w:tplc="EF66E01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521D7B5A"/>
    <w:multiLevelType w:val="hybridMultilevel"/>
    <w:tmpl w:val="0B68DB8E"/>
    <w:lvl w:ilvl="0" w:tplc="75E89F94">
      <w:start w:val="1"/>
      <w:numFmt w:val="bullet"/>
      <w:lvlText w:val=""/>
      <w:lvlJc w:val="left"/>
      <w:pPr>
        <w:tabs>
          <w:tab w:val="num" w:pos="720"/>
        </w:tabs>
        <w:ind w:left="720" w:hanging="360"/>
      </w:pPr>
      <w:rPr>
        <w:rFonts w:ascii="Wingdings" w:hAnsi="Wingdings" w:hint="default"/>
      </w:rPr>
    </w:lvl>
    <w:lvl w:ilvl="1" w:tplc="845A04AA" w:tentative="1">
      <w:start w:val="1"/>
      <w:numFmt w:val="bullet"/>
      <w:lvlText w:val=""/>
      <w:lvlJc w:val="left"/>
      <w:pPr>
        <w:tabs>
          <w:tab w:val="num" w:pos="1440"/>
        </w:tabs>
        <w:ind w:left="1440" w:hanging="360"/>
      </w:pPr>
      <w:rPr>
        <w:rFonts w:ascii="Wingdings" w:hAnsi="Wingdings" w:hint="default"/>
      </w:rPr>
    </w:lvl>
    <w:lvl w:ilvl="2" w:tplc="2CC85720" w:tentative="1">
      <w:start w:val="1"/>
      <w:numFmt w:val="bullet"/>
      <w:lvlText w:val=""/>
      <w:lvlJc w:val="left"/>
      <w:pPr>
        <w:tabs>
          <w:tab w:val="num" w:pos="2160"/>
        </w:tabs>
        <w:ind w:left="2160" w:hanging="360"/>
      </w:pPr>
      <w:rPr>
        <w:rFonts w:ascii="Wingdings" w:hAnsi="Wingdings" w:hint="default"/>
      </w:rPr>
    </w:lvl>
    <w:lvl w:ilvl="3" w:tplc="F52E919A" w:tentative="1">
      <w:start w:val="1"/>
      <w:numFmt w:val="bullet"/>
      <w:lvlText w:val=""/>
      <w:lvlJc w:val="left"/>
      <w:pPr>
        <w:tabs>
          <w:tab w:val="num" w:pos="2880"/>
        </w:tabs>
        <w:ind w:left="2880" w:hanging="360"/>
      </w:pPr>
      <w:rPr>
        <w:rFonts w:ascii="Wingdings" w:hAnsi="Wingdings" w:hint="default"/>
      </w:rPr>
    </w:lvl>
    <w:lvl w:ilvl="4" w:tplc="567C69C6" w:tentative="1">
      <w:start w:val="1"/>
      <w:numFmt w:val="bullet"/>
      <w:lvlText w:val=""/>
      <w:lvlJc w:val="left"/>
      <w:pPr>
        <w:tabs>
          <w:tab w:val="num" w:pos="3600"/>
        </w:tabs>
        <w:ind w:left="3600" w:hanging="360"/>
      </w:pPr>
      <w:rPr>
        <w:rFonts w:ascii="Wingdings" w:hAnsi="Wingdings" w:hint="default"/>
      </w:rPr>
    </w:lvl>
    <w:lvl w:ilvl="5" w:tplc="280CE188" w:tentative="1">
      <w:start w:val="1"/>
      <w:numFmt w:val="bullet"/>
      <w:lvlText w:val=""/>
      <w:lvlJc w:val="left"/>
      <w:pPr>
        <w:tabs>
          <w:tab w:val="num" w:pos="4320"/>
        </w:tabs>
        <w:ind w:left="4320" w:hanging="360"/>
      </w:pPr>
      <w:rPr>
        <w:rFonts w:ascii="Wingdings" w:hAnsi="Wingdings" w:hint="default"/>
      </w:rPr>
    </w:lvl>
    <w:lvl w:ilvl="6" w:tplc="A8BA9A5E" w:tentative="1">
      <w:start w:val="1"/>
      <w:numFmt w:val="bullet"/>
      <w:lvlText w:val=""/>
      <w:lvlJc w:val="left"/>
      <w:pPr>
        <w:tabs>
          <w:tab w:val="num" w:pos="5040"/>
        </w:tabs>
        <w:ind w:left="5040" w:hanging="360"/>
      </w:pPr>
      <w:rPr>
        <w:rFonts w:ascii="Wingdings" w:hAnsi="Wingdings" w:hint="default"/>
      </w:rPr>
    </w:lvl>
    <w:lvl w:ilvl="7" w:tplc="7DCEE356" w:tentative="1">
      <w:start w:val="1"/>
      <w:numFmt w:val="bullet"/>
      <w:lvlText w:val=""/>
      <w:lvlJc w:val="left"/>
      <w:pPr>
        <w:tabs>
          <w:tab w:val="num" w:pos="5760"/>
        </w:tabs>
        <w:ind w:left="5760" w:hanging="360"/>
      </w:pPr>
      <w:rPr>
        <w:rFonts w:ascii="Wingdings" w:hAnsi="Wingdings" w:hint="default"/>
      </w:rPr>
    </w:lvl>
    <w:lvl w:ilvl="8" w:tplc="1570C070" w:tentative="1">
      <w:start w:val="1"/>
      <w:numFmt w:val="bullet"/>
      <w:lvlText w:val=""/>
      <w:lvlJc w:val="left"/>
      <w:pPr>
        <w:tabs>
          <w:tab w:val="num" w:pos="6480"/>
        </w:tabs>
        <w:ind w:left="6480" w:hanging="360"/>
      </w:pPr>
      <w:rPr>
        <w:rFonts w:ascii="Wingdings" w:hAnsi="Wingdings" w:hint="default"/>
      </w:rPr>
    </w:lvl>
  </w:abstractNum>
  <w:abstractNum w:abstractNumId="4">
    <w:nsid w:val="5B8C43A5"/>
    <w:multiLevelType w:val="hybridMultilevel"/>
    <w:tmpl w:val="99F0FBAA"/>
    <w:lvl w:ilvl="0" w:tplc="EF66E01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5E2F6CD6"/>
    <w:multiLevelType w:val="hybridMultilevel"/>
    <w:tmpl w:val="3D1607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ED42BFC"/>
    <w:multiLevelType w:val="hybridMultilevel"/>
    <w:tmpl w:val="4058CFE2"/>
    <w:lvl w:ilvl="0" w:tplc="253CD648">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60C07013"/>
    <w:multiLevelType w:val="hybridMultilevel"/>
    <w:tmpl w:val="A77A6C7A"/>
    <w:lvl w:ilvl="0" w:tplc="8DD00262">
      <w:start w:val="7735"/>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68D5030D"/>
    <w:multiLevelType w:val="hybridMultilevel"/>
    <w:tmpl w:val="111498DA"/>
    <w:lvl w:ilvl="0" w:tplc="75E89F9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FA85AED"/>
    <w:multiLevelType w:val="hybridMultilevel"/>
    <w:tmpl w:val="22BC03D4"/>
    <w:lvl w:ilvl="0" w:tplc="DBAA95EE">
      <w:start w:val="1"/>
      <w:numFmt w:val="bullet"/>
      <w:lvlText w:val="•"/>
      <w:lvlJc w:val="left"/>
      <w:pPr>
        <w:tabs>
          <w:tab w:val="num" w:pos="-76"/>
        </w:tabs>
        <w:ind w:left="-76" w:hanging="360"/>
      </w:pPr>
      <w:rPr>
        <w:rFonts w:ascii="Times New Roman" w:hAnsi="Times New Roman" w:hint="default"/>
      </w:rPr>
    </w:lvl>
    <w:lvl w:ilvl="1" w:tplc="04140003">
      <w:start w:val="1"/>
      <w:numFmt w:val="bullet"/>
      <w:lvlText w:val="o"/>
      <w:lvlJc w:val="left"/>
      <w:pPr>
        <w:tabs>
          <w:tab w:val="num" w:pos="644"/>
        </w:tabs>
        <w:ind w:left="644" w:hanging="360"/>
      </w:pPr>
      <w:rPr>
        <w:rFonts w:ascii="Courier New" w:hAnsi="Courier New" w:cs="Courier New" w:hint="default"/>
      </w:rPr>
    </w:lvl>
    <w:lvl w:ilvl="2" w:tplc="71F42FF0">
      <w:start w:val="1"/>
      <w:numFmt w:val="bullet"/>
      <w:lvlText w:val="•"/>
      <w:lvlJc w:val="left"/>
      <w:pPr>
        <w:tabs>
          <w:tab w:val="num" w:pos="1364"/>
        </w:tabs>
        <w:ind w:left="1364" w:hanging="360"/>
      </w:pPr>
      <w:rPr>
        <w:rFonts w:ascii="Times New Roman" w:hAnsi="Times New Roman" w:hint="default"/>
      </w:rPr>
    </w:lvl>
    <w:lvl w:ilvl="3" w:tplc="8C866452" w:tentative="1">
      <w:start w:val="1"/>
      <w:numFmt w:val="bullet"/>
      <w:lvlText w:val="•"/>
      <w:lvlJc w:val="left"/>
      <w:pPr>
        <w:tabs>
          <w:tab w:val="num" w:pos="2084"/>
        </w:tabs>
        <w:ind w:left="2084" w:hanging="360"/>
      </w:pPr>
      <w:rPr>
        <w:rFonts w:ascii="Times New Roman" w:hAnsi="Times New Roman" w:hint="default"/>
      </w:rPr>
    </w:lvl>
    <w:lvl w:ilvl="4" w:tplc="F7A632B4" w:tentative="1">
      <w:start w:val="1"/>
      <w:numFmt w:val="bullet"/>
      <w:lvlText w:val="•"/>
      <w:lvlJc w:val="left"/>
      <w:pPr>
        <w:tabs>
          <w:tab w:val="num" w:pos="2804"/>
        </w:tabs>
        <w:ind w:left="2804" w:hanging="360"/>
      </w:pPr>
      <w:rPr>
        <w:rFonts w:ascii="Times New Roman" w:hAnsi="Times New Roman" w:hint="default"/>
      </w:rPr>
    </w:lvl>
    <w:lvl w:ilvl="5" w:tplc="965CF62E" w:tentative="1">
      <w:start w:val="1"/>
      <w:numFmt w:val="bullet"/>
      <w:lvlText w:val="•"/>
      <w:lvlJc w:val="left"/>
      <w:pPr>
        <w:tabs>
          <w:tab w:val="num" w:pos="3524"/>
        </w:tabs>
        <w:ind w:left="3524" w:hanging="360"/>
      </w:pPr>
      <w:rPr>
        <w:rFonts w:ascii="Times New Roman" w:hAnsi="Times New Roman" w:hint="default"/>
      </w:rPr>
    </w:lvl>
    <w:lvl w:ilvl="6" w:tplc="F8DA4C98" w:tentative="1">
      <w:start w:val="1"/>
      <w:numFmt w:val="bullet"/>
      <w:lvlText w:val="•"/>
      <w:lvlJc w:val="left"/>
      <w:pPr>
        <w:tabs>
          <w:tab w:val="num" w:pos="4244"/>
        </w:tabs>
        <w:ind w:left="4244" w:hanging="360"/>
      </w:pPr>
      <w:rPr>
        <w:rFonts w:ascii="Times New Roman" w:hAnsi="Times New Roman" w:hint="default"/>
      </w:rPr>
    </w:lvl>
    <w:lvl w:ilvl="7" w:tplc="F1B2D47C" w:tentative="1">
      <w:start w:val="1"/>
      <w:numFmt w:val="bullet"/>
      <w:lvlText w:val="•"/>
      <w:lvlJc w:val="left"/>
      <w:pPr>
        <w:tabs>
          <w:tab w:val="num" w:pos="4964"/>
        </w:tabs>
        <w:ind w:left="4964" w:hanging="360"/>
      </w:pPr>
      <w:rPr>
        <w:rFonts w:ascii="Times New Roman" w:hAnsi="Times New Roman" w:hint="default"/>
      </w:rPr>
    </w:lvl>
    <w:lvl w:ilvl="8" w:tplc="4CD02DF2" w:tentative="1">
      <w:start w:val="1"/>
      <w:numFmt w:val="bullet"/>
      <w:lvlText w:val="•"/>
      <w:lvlJc w:val="left"/>
      <w:pPr>
        <w:tabs>
          <w:tab w:val="num" w:pos="5684"/>
        </w:tabs>
        <w:ind w:left="5684" w:hanging="360"/>
      </w:pPr>
      <w:rPr>
        <w:rFonts w:ascii="Times New Roman" w:hAnsi="Times New Roman" w:hint="default"/>
      </w:rPr>
    </w:lvl>
  </w:abstractNum>
  <w:abstractNum w:abstractNumId="10">
    <w:nsid w:val="7B6E0679"/>
    <w:multiLevelType w:val="hybridMultilevel"/>
    <w:tmpl w:val="1076DF08"/>
    <w:lvl w:ilvl="0" w:tplc="DBAA95EE">
      <w:start w:val="1"/>
      <w:numFmt w:val="bullet"/>
      <w:lvlText w:val="•"/>
      <w:lvlJc w:val="left"/>
      <w:pPr>
        <w:tabs>
          <w:tab w:val="num" w:pos="-76"/>
        </w:tabs>
        <w:ind w:left="-76" w:hanging="360"/>
      </w:pPr>
      <w:rPr>
        <w:rFonts w:ascii="Times New Roman" w:hAnsi="Times New Roman" w:hint="default"/>
      </w:rPr>
    </w:lvl>
    <w:lvl w:ilvl="1" w:tplc="C4A8041E">
      <w:numFmt w:val="bullet"/>
      <w:lvlText w:val="-"/>
      <w:lvlJc w:val="left"/>
      <w:pPr>
        <w:tabs>
          <w:tab w:val="num" w:pos="644"/>
        </w:tabs>
        <w:ind w:left="644" w:hanging="360"/>
      </w:pPr>
      <w:rPr>
        <w:rFonts w:ascii="Calibri" w:eastAsia="Times New Roman" w:hAnsi="Calibri" w:cs="Calibri" w:hint="default"/>
      </w:rPr>
    </w:lvl>
    <w:lvl w:ilvl="2" w:tplc="71F42FF0">
      <w:start w:val="1"/>
      <w:numFmt w:val="bullet"/>
      <w:lvlText w:val="•"/>
      <w:lvlJc w:val="left"/>
      <w:pPr>
        <w:tabs>
          <w:tab w:val="num" w:pos="1364"/>
        </w:tabs>
        <w:ind w:left="1364" w:hanging="360"/>
      </w:pPr>
      <w:rPr>
        <w:rFonts w:ascii="Times New Roman" w:hAnsi="Times New Roman" w:hint="default"/>
      </w:rPr>
    </w:lvl>
    <w:lvl w:ilvl="3" w:tplc="8C866452" w:tentative="1">
      <w:start w:val="1"/>
      <w:numFmt w:val="bullet"/>
      <w:lvlText w:val="•"/>
      <w:lvlJc w:val="left"/>
      <w:pPr>
        <w:tabs>
          <w:tab w:val="num" w:pos="2084"/>
        </w:tabs>
        <w:ind w:left="2084" w:hanging="360"/>
      </w:pPr>
      <w:rPr>
        <w:rFonts w:ascii="Times New Roman" w:hAnsi="Times New Roman" w:hint="default"/>
      </w:rPr>
    </w:lvl>
    <w:lvl w:ilvl="4" w:tplc="F7A632B4" w:tentative="1">
      <w:start w:val="1"/>
      <w:numFmt w:val="bullet"/>
      <w:lvlText w:val="•"/>
      <w:lvlJc w:val="left"/>
      <w:pPr>
        <w:tabs>
          <w:tab w:val="num" w:pos="2804"/>
        </w:tabs>
        <w:ind w:left="2804" w:hanging="360"/>
      </w:pPr>
      <w:rPr>
        <w:rFonts w:ascii="Times New Roman" w:hAnsi="Times New Roman" w:hint="default"/>
      </w:rPr>
    </w:lvl>
    <w:lvl w:ilvl="5" w:tplc="965CF62E" w:tentative="1">
      <w:start w:val="1"/>
      <w:numFmt w:val="bullet"/>
      <w:lvlText w:val="•"/>
      <w:lvlJc w:val="left"/>
      <w:pPr>
        <w:tabs>
          <w:tab w:val="num" w:pos="3524"/>
        </w:tabs>
        <w:ind w:left="3524" w:hanging="360"/>
      </w:pPr>
      <w:rPr>
        <w:rFonts w:ascii="Times New Roman" w:hAnsi="Times New Roman" w:hint="default"/>
      </w:rPr>
    </w:lvl>
    <w:lvl w:ilvl="6" w:tplc="F8DA4C98" w:tentative="1">
      <w:start w:val="1"/>
      <w:numFmt w:val="bullet"/>
      <w:lvlText w:val="•"/>
      <w:lvlJc w:val="left"/>
      <w:pPr>
        <w:tabs>
          <w:tab w:val="num" w:pos="4244"/>
        </w:tabs>
        <w:ind w:left="4244" w:hanging="360"/>
      </w:pPr>
      <w:rPr>
        <w:rFonts w:ascii="Times New Roman" w:hAnsi="Times New Roman" w:hint="default"/>
      </w:rPr>
    </w:lvl>
    <w:lvl w:ilvl="7" w:tplc="F1B2D47C" w:tentative="1">
      <w:start w:val="1"/>
      <w:numFmt w:val="bullet"/>
      <w:lvlText w:val="•"/>
      <w:lvlJc w:val="left"/>
      <w:pPr>
        <w:tabs>
          <w:tab w:val="num" w:pos="4964"/>
        </w:tabs>
        <w:ind w:left="4964" w:hanging="360"/>
      </w:pPr>
      <w:rPr>
        <w:rFonts w:ascii="Times New Roman" w:hAnsi="Times New Roman" w:hint="default"/>
      </w:rPr>
    </w:lvl>
    <w:lvl w:ilvl="8" w:tplc="4CD02DF2" w:tentative="1">
      <w:start w:val="1"/>
      <w:numFmt w:val="bullet"/>
      <w:lvlText w:val="•"/>
      <w:lvlJc w:val="left"/>
      <w:pPr>
        <w:tabs>
          <w:tab w:val="num" w:pos="5684"/>
        </w:tabs>
        <w:ind w:left="5684" w:hanging="360"/>
      </w:pPr>
      <w:rPr>
        <w:rFonts w:ascii="Times New Roman" w:hAnsi="Times New Roman" w:hint="default"/>
      </w:rPr>
    </w:lvl>
  </w:abstractNum>
  <w:abstractNum w:abstractNumId="11">
    <w:nsid w:val="7C540487"/>
    <w:multiLevelType w:val="hybridMultilevel"/>
    <w:tmpl w:val="D7906542"/>
    <w:lvl w:ilvl="0" w:tplc="2B3AA3E6">
      <w:start w:val="1"/>
      <w:numFmt w:val="bullet"/>
      <w:lvlText w:val=""/>
      <w:lvlJc w:val="left"/>
      <w:pPr>
        <w:tabs>
          <w:tab w:val="num" w:pos="720"/>
        </w:tabs>
        <w:ind w:left="720" w:hanging="360"/>
      </w:pPr>
      <w:rPr>
        <w:rFonts w:ascii="Wingdings" w:hAnsi="Wingdings" w:hint="default"/>
      </w:rPr>
    </w:lvl>
    <w:lvl w:ilvl="1" w:tplc="4DBC9202" w:tentative="1">
      <w:start w:val="1"/>
      <w:numFmt w:val="bullet"/>
      <w:lvlText w:val=""/>
      <w:lvlJc w:val="left"/>
      <w:pPr>
        <w:tabs>
          <w:tab w:val="num" w:pos="1440"/>
        </w:tabs>
        <w:ind w:left="1440" w:hanging="360"/>
      </w:pPr>
      <w:rPr>
        <w:rFonts w:ascii="Wingdings" w:hAnsi="Wingdings" w:hint="default"/>
      </w:rPr>
    </w:lvl>
    <w:lvl w:ilvl="2" w:tplc="C62881D4" w:tentative="1">
      <w:start w:val="1"/>
      <w:numFmt w:val="bullet"/>
      <w:lvlText w:val=""/>
      <w:lvlJc w:val="left"/>
      <w:pPr>
        <w:tabs>
          <w:tab w:val="num" w:pos="2160"/>
        </w:tabs>
        <w:ind w:left="2160" w:hanging="360"/>
      </w:pPr>
      <w:rPr>
        <w:rFonts w:ascii="Wingdings" w:hAnsi="Wingdings" w:hint="default"/>
      </w:rPr>
    </w:lvl>
    <w:lvl w:ilvl="3" w:tplc="1AB01A40" w:tentative="1">
      <w:start w:val="1"/>
      <w:numFmt w:val="bullet"/>
      <w:lvlText w:val=""/>
      <w:lvlJc w:val="left"/>
      <w:pPr>
        <w:tabs>
          <w:tab w:val="num" w:pos="2880"/>
        </w:tabs>
        <w:ind w:left="2880" w:hanging="360"/>
      </w:pPr>
      <w:rPr>
        <w:rFonts w:ascii="Wingdings" w:hAnsi="Wingdings" w:hint="default"/>
      </w:rPr>
    </w:lvl>
    <w:lvl w:ilvl="4" w:tplc="657CA904" w:tentative="1">
      <w:start w:val="1"/>
      <w:numFmt w:val="bullet"/>
      <w:lvlText w:val=""/>
      <w:lvlJc w:val="left"/>
      <w:pPr>
        <w:tabs>
          <w:tab w:val="num" w:pos="3600"/>
        </w:tabs>
        <w:ind w:left="3600" w:hanging="360"/>
      </w:pPr>
      <w:rPr>
        <w:rFonts w:ascii="Wingdings" w:hAnsi="Wingdings" w:hint="default"/>
      </w:rPr>
    </w:lvl>
    <w:lvl w:ilvl="5" w:tplc="96024636" w:tentative="1">
      <w:start w:val="1"/>
      <w:numFmt w:val="bullet"/>
      <w:lvlText w:val=""/>
      <w:lvlJc w:val="left"/>
      <w:pPr>
        <w:tabs>
          <w:tab w:val="num" w:pos="4320"/>
        </w:tabs>
        <w:ind w:left="4320" w:hanging="360"/>
      </w:pPr>
      <w:rPr>
        <w:rFonts w:ascii="Wingdings" w:hAnsi="Wingdings" w:hint="default"/>
      </w:rPr>
    </w:lvl>
    <w:lvl w:ilvl="6" w:tplc="076407EE" w:tentative="1">
      <w:start w:val="1"/>
      <w:numFmt w:val="bullet"/>
      <w:lvlText w:val=""/>
      <w:lvlJc w:val="left"/>
      <w:pPr>
        <w:tabs>
          <w:tab w:val="num" w:pos="5040"/>
        </w:tabs>
        <w:ind w:left="5040" w:hanging="360"/>
      </w:pPr>
      <w:rPr>
        <w:rFonts w:ascii="Wingdings" w:hAnsi="Wingdings" w:hint="default"/>
      </w:rPr>
    </w:lvl>
    <w:lvl w:ilvl="7" w:tplc="A0FA023C" w:tentative="1">
      <w:start w:val="1"/>
      <w:numFmt w:val="bullet"/>
      <w:lvlText w:val=""/>
      <w:lvlJc w:val="left"/>
      <w:pPr>
        <w:tabs>
          <w:tab w:val="num" w:pos="5760"/>
        </w:tabs>
        <w:ind w:left="5760" w:hanging="360"/>
      </w:pPr>
      <w:rPr>
        <w:rFonts w:ascii="Wingdings" w:hAnsi="Wingdings" w:hint="default"/>
      </w:rPr>
    </w:lvl>
    <w:lvl w:ilvl="8" w:tplc="03A87E74" w:tentative="1">
      <w:start w:val="1"/>
      <w:numFmt w:val="bullet"/>
      <w:lvlText w:val=""/>
      <w:lvlJc w:val="left"/>
      <w:pPr>
        <w:tabs>
          <w:tab w:val="num" w:pos="6480"/>
        </w:tabs>
        <w:ind w:left="6480" w:hanging="360"/>
      </w:pPr>
      <w:rPr>
        <w:rFonts w:ascii="Wingdings" w:hAnsi="Wingdings" w:hint="default"/>
      </w:rPr>
    </w:lvl>
  </w:abstractNum>
  <w:abstractNum w:abstractNumId="12">
    <w:nsid w:val="7DD117F2"/>
    <w:multiLevelType w:val="hybridMultilevel"/>
    <w:tmpl w:val="141E3380"/>
    <w:lvl w:ilvl="0" w:tplc="68F60A4A">
      <w:start w:val="23"/>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EAB35EE"/>
    <w:multiLevelType w:val="hybridMultilevel"/>
    <w:tmpl w:val="40A2EF88"/>
    <w:lvl w:ilvl="0" w:tplc="E168F99A">
      <w:start w:val="1"/>
      <w:numFmt w:val="bullet"/>
      <w:lvlText w:val=""/>
      <w:lvlJc w:val="left"/>
      <w:pPr>
        <w:tabs>
          <w:tab w:val="num" w:pos="720"/>
        </w:tabs>
        <w:ind w:left="720" w:hanging="360"/>
      </w:pPr>
      <w:rPr>
        <w:rFonts w:ascii="Wingdings" w:hAnsi="Wingdings" w:hint="default"/>
      </w:rPr>
    </w:lvl>
    <w:lvl w:ilvl="1" w:tplc="512A349C" w:tentative="1">
      <w:start w:val="1"/>
      <w:numFmt w:val="bullet"/>
      <w:lvlText w:val=""/>
      <w:lvlJc w:val="left"/>
      <w:pPr>
        <w:tabs>
          <w:tab w:val="num" w:pos="1440"/>
        </w:tabs>
        <w:ind w:left="1440" w:hanging="360"/>
      </w:pPr>
      <w:rPr>
        <w:rFonts w:ascii="Wingdings" w:hAnsi="Wingdings" w:hint="default"/>
      </w:rPr>
    </w:lvl>
    <w:lvl w:ilvl="2" w:tplc="A08C932E" w:tentative="1">
      <w:start w:val="1"/>
      <w:numFmt w:val="bullet"/>
      <w:lvlText w:val=""/>
      <w:lvlJc w:val="left"/>
      <w:pPr>
        <w:tabs>
          <w:tab w:val="num" w:pos="2160"/>
        </w:tabs>
        <w:ind w:left="2160" w:hanging="360"/>
      </w:pPr>
      <w:rPr>
        <w:rFonts w:ascii="Wingdings" w:hAnsi="Wingdings" w:hint="default"/>
      </w:rPr>
    </w:lvl>
    <w:lvl w:ilvl="3" w:tplc="C002C380" w:tentative="1">
      <w:start w:val="1"/>
      <w:numFmt w:val="bullet"/>
      <w:lvlText w:val=""/>
      <w:lvlJc w:val="left"/>
      <w:pPr>
        <w:tabs>
          <w:tab w:val="num" w:pos="2880"/>
        </w:tabs>
        <w:ind w:left="2880" w:hanging="360"/>
      </w:pPr>
      <w:rPr>
        <w:rFonts w:ascii="Wingdings" w:hAnsi="Wingdings" w:hint="default"/>
      </w:rPr>
    </w:lvl>
    <w:lvl w:ilvl="4" w:tplc="BD9809B8" w:tentative="1">
      <w:start w:val="1"/>
      <w:numFmt w:val="bullet"/>
      <w:lvlText w:val=""/>
      <w:lvlJc w:val="left"/>
      <w:pPr>
        <w:tabs>
          <w:tab w:val="num" w:pos="3600"/>
        </w:tabs>
        <w:ind w:left="3600" w:hanging="360"/>
      </w:pPr>
      <w:rPr>
        <w:rFonts w:ascii="Wingdings" w:hAnsi="Wingdings" w:hint="default"/>
      </w:rPr>
    </w:lvl>
    <w:lvl w:ilvl="5" w:tplc="54326D82" w:tentative="1">
      <w:start w:val="1"/>
      <w:numFmt w:val="bullet"/>
      <w:lvlText w:val=""/>
      <w:lvlJc w:val="left"/>
      <w:pPr>
        <w:tabs>
          <w:tab w:val="num" w:pos="4320"/>
        </w:tabs>
        <w:ind w:left="4320" w:hanging="360"/>
      </w:pPr>
      <w:rPr>
        <w:rFonts w:ascii="Wingdings" w:hAnsi="Wingdings" w:hint="default"/>
      </w:rPr>
    </w:lvl>
    <w:lvl w:ilvl="6" w:tplc="B4FA4EBA" w:tentative="1">
      <w:start w:val="1"/>
      <w:numFmt w:val="bullet"/>
      <w:lvlText w:val=""/>
      <w:lvlJc w:val="left"/>
      <w:pPr>
        <w:tabs>
          <w:tab w:val="num" w:pos="5040"/>
        </w:tabs>
        <w:ind w:left="5040" w:hanging="360"/>
      </w:pPr>
      <w:rPr>
        <w:rFonts w:ascii="Wingdings" w:hAnsi="Wingdings" w:hint="default"/>
      </w:rPr>
    </w:lvl>
    <w:lvl w:ilvl="7" w:tplc="94BED9EA" w:tentative="1">
      <w:start w:val="1"/>
      <w:numFmt w:val="bullet"/>
      <w:lvlText w:val=""/>
      <w:lvlJc w:val="left"/>
      <w:pPr>
        <w:tabs>
          <w:tab w:val="num" w:pos="5760"/>
        </w:tabs>
        <w:ind w:left="5760" w:hanging="360"/>
      </w:pPr>
      <w:rPr>
        <w:rFonts w:ascii="Wingdings" w:hAnsi="Wingdings" w:hint="default"/>
      </w:rPr>
    </w:lvl>
    <w:lvl w:ilvl="8" w:tplc="85103FE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8"/>
  </w:num>
  <w:num w:numId="6">
    <w:abstractNumId w:val="7"/>
  </w:num>
  <w:num w:numId="7">
    <w:abstractNumId w:val="2"/>
  </w:num>
  <w:num w:numId="8">
    <w:abstractNumId w:val="4"/>
  </w:num>
  <w:num w:numId="9">
    <w:abstractNumId w:val="12"/>
  </w:num>
  <w:num w:numId="10">
    <w:abstractNumId w:val="11"/>
  </w:num>
  <w:num w:numId="11">
    <w:abstractNumId w:val="1"/>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DC"/>
    <w:rsid w:val="000444A3"/>
    <w:rsid w:val="00044BC8"/>
    <w:rsid w:val="000477B9"/>
    <w:rsid w:val="00061FF2"/>
    <w:rsid w:val="00063B00"/>
    <w:rsid w:val="00072EEB"/>
    <w:rsid w:val="00073E94"/>
    <w:rsid w:val="0008426F"/>
    <w:rsid w:val="000E068C"/>
    <w:rsid w:val="000E560E"/>
    <w:rsid w:val="00104437"/>
    <w:rsid w:val="001521AE"/>
    <w:rsid w:val="0015292C"/>
    <w:rsid w:val="001956AA"/>
    <w:rsid w:val="001A6223"/>
    <w:rsid w:val="001D0F95"/>
    <w:rsid w:val="001E7BE8"/>
    <w:rsid w:val="001F76B7"/>
    <w:rsid w:val="00227B2D"/>
    <w:rsid w:val="00251FD9"/>
    <w:rsid w:val="00270AFD"/>
    <w:rsid w:val="002840F2"/>
    <w:rsid w:val="002A4C5D"/>
    <w:rsid w:val="002A5B30"/>
    <w:rsid w:val="002D0F55"/>
    <w:rsid w:val="002D3FBF"/>
    <w:rsid w:val="002E0237"/>
    <w:rsid w:val="00307548"/>
    <w:rsid w:val="00322805"/>
    <w:rsid w:val="00322DDC"/>
    <w:rsid w:val="00323D6E"/>
    <w:rsid w:val="003359DD"/>
    <w:rsid w:val="00356CB6"/>
    <w:rsid w:val="00373B0F"/>
    <w:rsid w:val="003815B3"/>
    <w:rsid w:val="00390B52"/>
    <w:rsid w:val="003A2984"/>
    <w:rsid w:val="003B60B6"/>
    <w:rsid w:val="003D310C"/>
    <w:rsid w:val="003D403B"/>
    <w:rsid w:val="0040034B"/>
    <w:rsid w:val="00404C08"/>
    <w:rsid w:val="00446EC3"/>
    <w:rsid w:val="00464EF5"/>
    <w:rsid w:val="00472226"/>
    <w:rsid w:val="004763F4"/>
    <w:rsid w:val="00483A95"/>
    <w:rsid w:val="00485930"/>
    <w:rsid w:val="004A04B8"/>
    <w:rsid w:val="004B2F64"/>
    <w:rsid w:val="004B7111"/>
    <w:rsid w:val="004C29BD"/>
    <w:rsid w:val="004D21D5"/>
    <w:rsid w:val="004F7EB1"/>
    <w:rsid w:val="005040E9"/>
    <w:rsid w:val="00512E23"/>
    <w:rsid w:val="005207C4"/>
    <w:rsid w:val="00523144"/>
    <w:rsid w:val="00527F75"/>
    <w:rsid w:val="00535E7C"/>
    <w:rsid w:val="00544EE9"/>
    <w:rsid w:val="00557313"/>
    <w:rsid w:val="00561A0C"/>
    <w:rsid w:val="005A23C7"/>
    <w:rsid w:val="005C6CD1"/>
    <w:rsid w:val="00607E1B"/>
    <w:rsid w:val="00636320"/>
    <w:rsid w:val="0064164C"/>
    <w:rsid w:val="00655ADC"/>
    <w:rsid w:val="006611E6"/>
    <w:rsid w:val="00662AAD"/>
    <w:rsid w:val="00670431"/>
    <w:rsid w:val="006815D2"/>
    <w:rsid w:val="00685BA6"/>
    <w:rsid w:val="00687F62"/>
    <w:rsid w:val="00697E0C"/>
    <w:rsid w:val="006B7E04"/>
    <w:rsid w:val="006C1171"/>
    <w:rsid w:val="006C6602"/>
    <w:rsid w:val="006D2E3D"/>
    <w:rsid w:val="006D7B25"/>
    <w:rsid w:val="006E161A"/>
    <w:rsid w:val="007110B1"/>
    <w:rsid w:val="00732FB2"/>
    <w:rsid w:val="007664C1"/>
    <w:rsid w:val="00785F07"/>
    <w:rsid w:val="007A158A"/>
    <w:rsid w:val="007B1B7F"/>
    <w:rsid w:val="007B70D9"/>
    <w:rsid w:val="007B7746"/>
    <w:rsid w:val="007E78DC"/>
    <w:rsid w:val="00805A5B"/>
    <w:rsid w:val="00817DF9"/>
    <w:rsid w:val="00821127"/>
    <w:rsid w:val="008260D8"/>
    <w:rsid w:val="00826126"/>
    <w:rsid w:val="0084143D"/>
    <w:rsid w:val="00881139"/>
    <w:rsid w:val="008853F9"/>
    <w:rsid w:val="0089780C"/>
    <w:rsid w:val="008A217B"/>
    <w:rsid w:val="008A3AF5"/>
    <w:rsid w:val="008D41E0"/>
    <w:rsid w:val="008E34D1"/>
    <w:rsid w:val="008F2B8A"/>
    <w:rsid w:val="008F3F35"/>
    <w:rsid w:val="008F7877"/>
    <w:rsid w:val="009109DD"/>
    <w:rsid w:val="00913FF5"/>
    <w:rsid w:val="00915144"/>
    <w:rsid w:val="009428CA"/>
    <w:rsid w:val="00945999"/>
    <w:rsid w:val="0094630D"/>
    <w:rsid w:val="00961D35"/>
    <w:rsid w:val="009845DF"/>
    <w:rsid w:val="00987396"/>
    <w:rsid w:val="009972D1"/>
    <w:rsid w:val="009B7968"/>
    <w:rsid w:val="009C105C"/>
    <w:rsid w:val="009E243A"/>
    <w:rsid w:val="009E776B"/>
    <w:rsid w:val="009F4D23"/>
    <w:rsid w:val="00A14CFC"/>
    <w:rsid w:val="00A14EAD"/>
    <w:rsid w:val="00A36C3B"/>
    <w:rsid w:val="00A41451"/>
    <w:rsid w:val="00A434FD"/>
    <w:rsid w:val="00A435BD"/>
    <w:rsid w:val="00A52500"/>
    <w:rsid w:val="00AA67F0"/>
    <w:rsid w:val="00AE1256"/>
    <w:rsid w:val="00AE2D22"/>
    <w:rsid w:val="00B42451"/>
    <w:rsid w:val="00BE20A2"/>
    <w:rsid w:val="00BF4804"/>
    <w:rsid w:val="00C17C7B"/>
    <w:rsid w:val="00C27D75"/>
    <w:rsid w:val="00C3098E"/>
    <w:rsid w:val="00C4049E"/>
    <w:rsid w:val="00C56713"/>
    <w:rsid w:val="00C656BC"/>
    <w:rsid w:val="00C65B25"/>
    <w:rsid w:val="00C734D6"/>
    <w:rsid w:val="00C8626F"/>
    <w:rsid w:val="00CA0360"/>
    <w:rsid w:val="00CB2B78"/>
    <w:rsid w:val="00CC6E33"/>
    <w:rsid w:val="00D26AC4"/>
    <w:rsid w:val="00D65E12"/>
    <w:rsid w:val="00D82DEA"/>
    <w:rsid w:val="00D9517E"/>
    <w:rsid w:val="00DA146F"/>
    <w:rsid w:val="00E354A2"/>
    <w:rsid w:val="00E37DC6"/>
    <w:rsid w:val="00E449A8"/>
    <w:rsid w:val="00E578D7"/>
    <w:rsid w:val="00E62E0E"/>
    <w:rsid w:val="00E7351F"/>
    <w:rsid w:val="00E8455D"/>
    <w:rsid w:val="00EC55CD"/>
    <w:rsid w:val="00ED0309"/>
    <w:rsid w:val="00ED231A"/>
    <w:rsid w:val="00EE570C"/>
    <w:rsid w:val="00F05D0E"/>
    <w:rsid w:val="00F076A0"/>
    <w:rsid w:val="00F26984"/>
    <w:rsid w:val="00F26EB2"/>
    <w:rsid w:val="00F421FE"/>
    <w:rsid w:val="00F54E5F"/>
    <w:rsid w:val="00F75DCE"/>
    <w:rsid w:val="00F871BC"/>
    <w:rsid w:val="00F92A54"/>
    <w:rsid w:val="00FB0EF4"/>
    <w:rsid w:val="00FC2C54"/>
    <w:rsid w:val="00FE52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E78DC"/>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F26E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6EB2"/>
    <w:rPr>
      <w:rFonts w:ascii="Tahoma" w:hAnsi="Tahoma" w:cs="Tahoma"/>
      <w:sz w:val="16"/>
      <w:szCs w:val="16"/>
    </w:rPr>
  </w:style>
  <w:style w:type="table" w:styleId="Tabellrutenett">
    <w:name w:val="Table Grid"/>
    <w:basedOn w:val="Vanligtabell"/>
    <w:uiPriority w:val="59"/>
    <w:rsid w:val="0040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3D40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403B"/>
  </w:style>
  <w:style w:type="paragraph" w:styleId="Bunntekst">
    <w:name w:val="footer"/>
    <w:basedOn w:val="Normal"/>
    <w:link w:val="BunntekstTegn"/>
    <w:uiPriority w:val="99"/>
    <w:unhideWhenUsed/>
    <w:rsid w:val="003D40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403B"/>
  </w:style>
  <w:style w:type="paragraph" w:styleId="Listeavsnitt">
    <w:name w:val="List Paragraph"/>
    <w:basedOn w:val="Normal"/>
    <w:uiPriority w:val="34"/>
    <w:qFormat/>
    <w:rsid w:val="003D310C"/>
    <w:pPr>
      <w:ind w:left="720"/>
      <w:contextualSpacing/>
    </w:pPr>
  </w:style>
  <w:style w:type="table" w:customStyle="1" w:styleId="Tabellrutenett1">
    <w:name w:val="Tabellrutenett1"/>
    <w:basedOn w:val="Vanligtabell"/>
    <w:next w:val="Tabellrutenett"/>
    <w:rsid w:val="00373B0F"/>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enett2">
    <w:name w:val="Tabellrutenett2"/>
    <w:basedOn w:val="Vanligtabell"/>
    <w:next w:val="Tabellrutenett"/>
    <w:rsid w:val="00373B0F"/>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C65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E78DC"/>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F26E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6EB2"/>
    <w:rPr>
      <w:rFonts w:ascii="Tahoma" w:hAnsi="Tahoma" w:cs="Tahoma"/>
      <w:sz w:val="16"/>
      <w:szCs w:val="16"/>
    </w:rPr>
  </w:style>
  <w:style w:type="table" w:styleId="Tabellrutenett">
    <w:name w:val="Table Grid"/>
    <w:basedOn w:val="Vanligtabell"/>
    <w:uiPriority w:val="59"/>
    <w:rsid w:val="0040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3D40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403B"/>
  </w:style>
  <w:style w:type="paragraph" w:styleId="Bunntekst">
    <w:name w:val="footer"/>
    <w:basedOn w:val="Normal"/>
    <w:link w:val="BunntekstTegn"/>
    <w:uiPriority w:val="99"/>
    <w:unhideWhenUsed/>
    <w:rsid w:val="003D40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403B"/>
  </w:style>
  <w:style w:type="paragraph" w:styleId="Listeavsnitt">
    <w:name w:val="List Paragraph"/>
    <w:basedOn w:val="Normal"/>
    <w:uiPriority w:val="34"/>
    <w:qFormat/>
    <w:rsid w:val="003D310C"/>
    <w:pPr>
      <w:ind w:left="720"/>
      <w:contextualSpacing/>
    </w:pPr>
  </w:style>
  <w:style w:type="table" w:customStyle="1" w:styleId="Tabellrutenett1">
    <w:name w:val="Tabellrutenett1"/>
    <w:basedOn w:val="Vanligtabell"/>
    <w:next w:val="Tabellrutenett"/>
    <w:rsid w:val="00373B0F"/>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enett2">
    <w:name w:val="Tabellrutenett2"/>
    <w:basedOn w:val="Vanligtabell"/>
    <w:next w:val="Tabellrutenett"/>
    <w:rsid w:val="00373B0F"/>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C65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6507">
      <w:bodyDiv w:val="1"/>
      <w:marLeft w:val="0"/>
      <w:marRight w:val="0"/>
      <w:marTop w:val="0"/>
      <w:marBottom w:val="0"/>
      <w:divBdr>
        <w:top w:val="none" w:sz="0" w:space="0" w:color="auto"/>
        <w:left w:val="none" w:sz="0" w:space="0" w:color="auto"/>
        <w:bottom w:val="none" w:sz="0" w:space="0" w:color="auto"/>
        <w:right w:val="none" w:sz="0" w:space="0" w:color="auto"/>
      </w:divBdr>
    </w:div>
    <w:div w:id="515340940">
      <w:bodyDiv w:val="1"/>
      <w:marLeft w:val="0"/>
      <w:marRight w:val="0"/>
      <w:marTop w:val="0"/>
      <w:marBottom w:val="0"/>
      <w:divBdr>
        <w:top w:val="none" w:sz="0" w:space="0" w:color="auto"/>
        <w:left w:val="none" w:sz="0" w:space="0" w:color="auto"/>
        <w:bottom w:val="none" w:sz="0" w:space="0" w:color="auto"/>
        <w:right w:val="none" w:sz="0" w:space="0" w:color="auto"/>
      </w:divBdr>
      <w:divsChild>
        <w:div w:id="1334064056">
          <w:marLeft w:val="547"/>
          <w:marRight w:val="0"/>
          <w:marTop w:val="96"/>
          <w:marBottom w:val="0"/>
          <w:divBdr>
            <w:top w:val="none" w:sz="0" w:space="0" w:color="auto"/>
            <w:left w:val="none" w:sz="0" w:space="0" w:color="auto"/>
            <w:bottom w:val="none" w:sz="0" w:space="0" w:color="auto"/>
            <w:right w:val="none" w:sz="0" w:space="0" w:color="auto"/>
          </w:divBdr>
        </w:div>
      </w:divsChild>
    </w:div>
    <w:div w:id="566651523">
      <w:bodyDiv w:val="1"/>
      <w:marLeft w:val="0"/>
      <w:marRight w:val="0"/>
      <w:marTop w:val="0"/>
      <w:marBottom w:val="0"/>
      <w:divBdr>
        <w:top w:val="none" w:sz="0" w:space="0" w:color="auto"/>
        <w:left w:val="none" w:sz="0" w:space="0" w:color="auto"/>
        <w:bottom w:val="none" w:sz="0" w:space="0" w:color="auto"/>
        <w:right w:val="none" w:sz="0" w:space="0" w:color="auto"/>
      </w:divBdr>
    </w:div>
    <w:div w:id="912853341">
      <w:bodyDiv w:val="1"/>
      <w:marLeft w:val="0"/>
      <w:marRight w:val="0"/>
      <w:marTop w:val="0"/>
      <w:marBottom w:val="0"/>
      <w:divBdr>
        <w:top w:val="none" w:sz="0" w:space="0" w:color="auto"/>
        <w:left w:val="none" w:sz="0" w:space="0" w:color="auto"/>
        <w:bottom w:val="none" w:sz="0" w:space="0" w:color="auto"/>
        <w:right w:val="none" w:sz="0" w:space="0" w:color="auto"/>
      </w:divBdr>
    </w:div>
    <w:div w:id="1076703090">
      <w:bodyDiv w:val="1"/>
      <w:marLeft w:val="0"/>
      <w:marRight w:val="0"/>
      <w:marTop w:val="0"/>
      <w:marBottom w:val="0"/>
      <w:divBdr>
        <w:top w:val="none" w:sz="0" w:space="0" w:color="auto"/>
        <w:left w:val="none" w:sz="0" w:space="0" w:color="auto"/>
        <w:bottom w:val="none" w:sz="0" w:space="0" w:color="auto"/>
        <w:right w:val="none" w:sz="0" w:space="0" w:color="auto"/>
      </w:divBdr>
    </w:div>
    <w:div w:id="1100224691">
      <w:bodyDiv w:val="1"/>
      <w:marLeft w:val="0"/>
      <w:marRight w:val="0"/>
      <w:marTop w:val="0"/>
      <w:marBottom w:val="0"/>
      <w:divBdr>
        <w:top w:val="none" w:sz="0" w:space="0" w:color="auto"/>
        <w:left w:val="none" w:sz="0" w:space="0" w:color="auto"/>
        <w:bottom w:val="none" w:sz="0" w:space="0" w:color="auto"/>
        <w:right w:val="none" w:sz="0" w:space="0" w:color="auto"/>
      </w:divBdr>
      <w:divsChild>
        <w:div w:id="572543307">
          <w:marLeft w:val="547"/>
          <w:marRight w:val="0"/>
          <w:marTop w:val="77"/>
          <w:marBottom w:val="0"/>
          <w:divBdr>
            <w:top w:val="none" w:sz="0" w:space="0" w:color="auto"/>
            <w:left w:val="none" w:sz="0" w:space="0" w:color="auto"/>
            <w:bottom w:val="none" w:sz="0" w:space="0" w:color="auto"/>
            <w:right w:val="none" w:sz="0" w:space="0" w:color="auto"/>
          </w:divBdr>
        </w:div>
        <w:div w:id="235752396">
          <w:marLeft w:val="547"/>
          <w:marRight w:val="0"/>
          <w:marTop w:val="77"/>
          <w:marBottom w:val="0"/>
          <w:divBdr>
            <w:top w:val="none" w:sz="0" w:space="0" w:color="auto"/>
            <w:left w:val="none" w:sz="0" w:space="0" w:color="auto"/>
            <w:bottom w:val="none" w:sz="0" w:space="0" w:color="auto"/>
            <w:right w:val="none" w:sz="0" w:space="0" w:color="auto"/>
          </w:divBdr>
        </w:div>
        <w:div w:id="1849639259">
          <w:marLeft w:val="547"/>
          <w:marRight w:val="0"/>
          <w:marTop w:val="77"/>
          <w:marBottom w:val="0"/>
          <w:divBdr>
            <w:top w:val="none" w:sz="0" w:space="0" w:color="auto"/>
            <w:left w:val="none" w:sz="0" w:space="0" w:color="auto"/>
            <w:bottom w:val="none" w:sz="0" w:space="0" w:color="auto"/>
            <w:right w:val="none" w:sz="0" w:space="0" w:color="auto"/>
          </w:divBdr>
        </w:div>
        <w:div w:id="323435631">
          <w:marLeft w:val="547"/>
          <w:marRight w:val="0"/>
          <w:marTop w:val="77"/>
          <w:marBottom w:val="0"/>
          <w:divBdr>
            <w:top w:val="none" w:sz="0" w:space="0" w:color="auto"/>
            <w:left w:val="none" w:sz="0" w:space="0" w:color="auto"/>
            <w:bottom w:val="none" w:sz="0" w:space="0" w:color="auto"/>
            <w:right w:val="none" w:sz="0" w:space="0" w:color="auto"/>
          </w:divBdr>
        </w:div>
        <w:div w:id="1944873888">
          <w:marLeft w:val="547"/>
          <w:marRight w:val="0"/>
          <w:marTop w:val="77"/>
          <w:marBottom w:val="0"/>
          <w:divBdr>
            <w:top w:val="none" w:sz="0" w:space="0" w:color="auto"/>
            <w:left w:val="none" w:sz="0" w:space="0" w:color="auto"/>
            <w:bottom w:val="none" w:sz="0" w:space="0" w:color="auto"/>
            <w:right w:val="none" w:sz="0" w:space="0" w:color="auto"/>
          </w:divBdr>
        </w:div>
        <w:div w:id="1206794647">
          <w:marLeft w:val="547"/>
          <w:marRight w:val="0"/>
          <w:marTop w:val="77"/>
          <w:marBottom w:val="0"/>
          <w:divBdr>
            <w:top w:val="none" w:sz="0" w:space="0" w:color="auto"/>
            <w:left w:val="none" w:sz="0" w:space="0" w:color="auto"/>
            <w:bottom w:val="none" w:sz="0" w:space="0" w:color="auto"/>
            <w:right w:val="none" w:sz="0" w:space="0" w:color="auto"/>
          </w:divBdr>
        </w:div>
        <w:div w:id="335881446">
          <w:marLeft w:val="547"/>
          <w:marRight w:val="0"/>
          <w:marTop w:val="77"/>
          <w:marBottom w:val="0"/>
          <w:divBdr>
            <w:top w:val="none" w:sz="0" w:space="0" w:color="auto"/>
            <w:left w:val="none" w:sz="0" w:space="0" w:color="auto"/>
            <w:bottom w:val="none" w:sz="0" w:space="0" w:color="auto"/>
            <w:right w:val="none" w:sz="0" w:space="0" w:color="auto"/>
          </w:divBdr>
        </w:div>
        <w:div w:id="1015155273">
          <w:marLeft w:val="547"/>
          <w:marRight w:val="0"/>
          <w:marTop w:val="77"/>
          <w:marBottom w:val="0"/>
          <w:divBdr>
            <w:top w:val="none" w:sz="0" w:space="0" w:color="auto"/>
            <w:left w:val="none" w:sz="0" w:space="0" w:color="auto"/>
            <w:bottom w:val="none" w:sz="0" w:space="0" w:color="auto"/>
            <w:right w:val="none" w:sz="0" w:space="0" w:color="auto"/>
          </w:divBdr>
        </w:div>
        <w:div w:id="1011878225">
          <w:marLeft w:val="547"/>
          <w:marRight w:val="0"/>
          <w:marTop w:val="77"/>
          <w:marBottom w:val="0"/>
          <w:divBdr>
            <w:top w:val="none" w:sz="0" w:space="0" w:color="auto"/>
            <w:left w:val="none" w:sz="0" w:space="0" w:color="auto"/>
            <w:bottom w:val="none" w:sz="0" w:space="0" w:color="auto"/>
            <w:right w:val="none" w:sz="0" w:space="0" w:color="auto"/>
          </w:divBdr>
        </w:div>
        <w:div w:id="1341658053">
          <w:marLeft w:val="547"/>
          <w:marRight w:val="0"/>
          <w:marTop w:val="77"/>
          <w:marBottom w:val="0"/>
          <w:divBdr>
            <w:top w:val="none" w:sz="0" w:space="0" w:color="auto"/>
            <w:left w:val="none" w:sz="0" w:space="0" w:color="auto"/>
            <w:bottom w:val="none" w:sz="0" w:space="0" w:color="auto"/>
            <w:right w:val="none" w:sz="0" w:space="0" w:color="auto"/>
          </w:divBdr>
        </w:div>
        <w:div w:id="1147863637">
          <w:marLeft w:val="547"/>
          <w:marRight w:val="0"/>
          <w:marTop w:val="77"/>
          <w:marBottom w:val="0"/>
          <w:divBdr>
            <w:top w:val="none" w:sz="0" w:space="0" w:color="auto"/>
            <w:left w:val="none" w:sz="0" w:space="0" w:color="auto"/>
            <w:bottom w:val="none" w:sz="0" w:space="0" w:color="auto"/>
            <w:right w:val="none" w:sz="0" w:space="0" w:color="auto"/>
          </w:divBdr>
        </w:div>
        <w:div w:id="2109958261">
          <w:marLeft w:val="547"/>
          <w:marRight w:val="0"/>
          <w:marTop w:val="77"/>
          <w:marBottom w:val="0"/>
          <w:divBdr>
            <w:top w:val="none" w:sz="0" w:space="0" w:color="auto"/>
            <w:left w:val="none" w:sz="0" w:space="0" w:color="auto"/>
            <w:bottom w:val="none" w:sz="0" w:space="0" w:color="auto"/>
            <w:right w:val="none" w:sz="0" w:space="0" w:color="auto"/>
          </w:divBdr>
        </w:div>
        <w:div w:id="692194139">
          <w:marLeft w:val="547"/>
          <w:marRight w:val="0"/>
          <w:marTop w:val="77"/>
          <w:marBottom w:val="0"/>
          <w:divBdr>
            <w:top w:val="none" w:sz="0" w:space="0" w:color="auto"/>
            <w:left w:val="none" w:sz="0" w:space="0" w:color="auto"/>
            <w:bottom w:val="none" w:sz="0" w:space="0" w:color="auto"/>
            <w:right w:val="none" w:sz="0" w:space="0" w:color="auto"/>
          </w:divBdr>
        </w:div>
        <w:div w:id="75438401">
          <w:marLeft w:val="547"/>
          <w:marRight w:val="0"/>
          <w:marTop w:val="77"/>
          <w:marBottom w:val="0"/>
          <w:divBdr>
            <w:top w:val="none" w:sz="0" w:space="0" w:color="auto"/>
            <w:left w:val="none" w:sz="0" w:space="0" w:color="auto"/>
            <w:bottom w:val="none" w:sz="0" w:space="0" w:color="auto"/>
            <w:right w:val="none" w:sz="0" w:space="0" w:color="auto"/>
          </w:divBdr>
        </w:div>
        <w:div w:id="529539136">
          <w:marLeft w:val="547"/>
          <w:marRight w:val="0"/>
          <w:marTop w:val="77"/>
          <w:marBottom w:val="0"/>
          <w:divBdr>
            <w:top w:val="none" w:sz="0" w:space="0" w:color="auto"/>
            <w:left w:val="none" w:sz="0" w:space="0" w:color="auto"/>
            <w:bottom w:val="none" w:sz="0" w:space="0" w:color="auto"/>
            <w:right w:val="none" w:sz="0" w:space="0" w:color="auto"/>
          </w:divBdr>
        </w:div>
        <w:div w:id="1747335160">
          <w:marLeft w:val="547"/>
          <w:marRight w:val="0"/>
          <w:marTop w:val="77"/>
          <w:marBottom w:val="0"/>
          <w:divBdr>
            <w:top w:val="none" w:sz="0" w:space="0" w:color="auto"/>
            <w:left w:val="none" w:sz="0" w:space="0" w:color="auto"/>
            <w:bottom w:val="none" w:sz="0" w:space="0" w:color="auto"/>
            <w:right w:val="none" w:sz="0" w:space="0" w:color="auto"/>
          </w:divBdr>
        </w:div>
      </w:divsChild>
    </w:div>
    <w:div w:id="1407797159">
      <w:bodyDiv w:val="1"/>
      <w:marLeft w:val="0"/>
      <w:marRight w:val="0"/>
      <w:marTop w:val="0"/>
      <w:marBottom w:val="0"/>
      <w:divBdr>
        <w:top w:val="none" w:sz="0" w:space="0" w:color="auto"/>
        <w:left w:val="none" w:sz="0" w:space="0" w:color="auto"/>
        <w:bottom w:val="none" w:sz="0" w:space="0" w:color="auto"/>
        <w:right w:val="none" w:sz="0" w:space="0" w:color="auto"/>
      </w:divBdr>
    </w:div>
    <w:div w:id="1427338919">
      <w:bodyDiv w:val="1"/>
      <w:marLeft w:val="0"/>
      <w:marRight w:val="0"/>
      <w:marTop w:val="0"/>
      <w:marBottom w:val="0"/>
      <w:divBdr>
        <w:top w:val="none" w:sz="0" w:space="0" w:color="auto"/>
        <w:left w:val="none" w:sz="0" w:space="0" w:color="auto"/>
        <w:bottom w:val="none" w:sz="0" w:space="0" w:color="auto"/>
        <w:right w:val="none" w:sz="0" w:space="0" w:color="auto"/>
      </w:divBdr>
      <w:divsChild>
        <w:div w:id="163473274">
          <w:marLeft w:val="547"/>
          <w:marRight w:val="0"/>
          <w:marTop w:val="0"/>
          <w:marBottom w:val="0"/>
          <w:divBdr>
            <w:top w:val="none" w:sz="0" w:space="0" w:color="auto"/>
            <w:left w:val="none" w:sz="0" w:space="0" w:color="auto"/>
            <w:bottom w:val="none" w:sz="0" w:space="0" w:color="auto"/>
            <w:right w:val="none" w:sz="0" w:space="0" w:color="auto"/>
          </w:divBdr>
        </w:div>
        <w:div w:id="90319321">
          <w:marLeft w:val="547"/>
          <w:marRight w:val="0"/>
          <w:marTop w:val="0"/>
          <w:marBottom w:val="0"/>
          <w:divBdr>
            <w:top w:val="none" w:sz="0" w:space="0" w:color="auto"/>
            <w:left w:val="none" w:sz="0" w:space="0" w:color="auto"/>
            <w:bottom w:val="none" w:sz="0" w:space="0" w:color="auto"/>
            <w:right w:val="none" w:sz="0" w:space="0" w:color="auto"/>
          </w:divBdr>
        </w:div>
        <w:div w:id="1678578815">
          <w:marLeft w:val="547"/>
          <w:marRight w:val="0"/>
          <w:marTop w:val="0"/>
          <w:marBottom w:val="0"/>
          <w:divBdr>
            <w:top w:val="none" w:sz="0" w:space="0" w:color="auto"/>
            <w:left w:val="none" w:sz="0" w:space="0" w:color="auto"/>
            <w:bottom w:val="none" w:sz="0" w:space="0" w:color="auto"/>
            <w:right w:val="none" w:sz="0" w:space="0" w:color="auto"/>
          </w:divBdr>
        </w:div>
      </w:divsChild>
    </w:div>
    <w:div w:id="1523546297">
      <w:bodyDiv w:val="1"/>
      <w:marLeft w:val="0"/>
      <w:marRight w:val="0"/>
      <w:marTop w:val="0"/>
      <w:marBottom w:val="0"/>
      <w:divBdr>
        <w:top w:val="none" w:sz="0" w:space="0" w:color="auto"/>
        <w:left w:val="none" w:sz="0" w:space="0" w:color="auto"/>
        <w:bottom w:val="none" w:sz="0" w:space="0" w:color="auto"/>
        <w:right w:val="none" w:sz="0" w:space="0" w:color="auto"/>
      </w:divBdr>
    </w:div>
    <w:div w:id="1676763970">
      <w:bodyDiv w:val="1"/>
      <w:marLeft w:val="0"/>
      <w:marRight w:val="0"/>
      <w:marTop w:val="0"/>
      <w:marBottom w:val="0"/>
      <w:divBdr>
        <w:top w:val="none" w:sz="0" w:space="0" w:color="auto"/>
        <w:left w:val="none" w:sz="0" w:space="0" w:color="auto"/>
        <w:bottom w:val="none" w:sz="0" w:space="0" w:color="auto"/>
        <w:right w:val="none" w:sz="0" w:space="0" w:color="auto"/>
      </w:divBdr>
    </w:div>
    <w:div w:id="20701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3361-7E94-4F98-B4CA-9865C05D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3574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Namdal Skogselskap</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Kinderås</dc:creator>
  <cp:lastModifiedBy>Torgunn</cp:lastModifiedBy>
  <cp:revision>2</cp:revision>
  <cp:lastPrinted>2013-05-03T14:21:00Z</cp:lastPrinted>
  <dcterms:created xsi:type="dcterms:W3CDTF">2013-07-02T12:55:00Z</dcterms:created>
  <dcterms:modified xsi:type="dcterms:W3CDTF">2013-07-02T12:55:00Z</dcterms:modified>
</cp:coreProperties>
</file>